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7411E" w14:textId="06075893" w:rsidR="00564D7B" w:rsidRPr="00052D38" w:rsidRDefault="00480411" w:rsidP="00480411">
      <w:pPr>
        <w:rPr>
          <w:sz w:val="36"/>
          <w:szCs w:val="36"/>
        </w:rPr>
      </w:pPr>
      <w:r w:rsidRPr="00052D38">
        <w:rPr>
          <w:sz w:val="36"/>
          <w:szCs w:val="36"/>
        </w:rPr>
        <w:t>«</w:t>
      </w:r>
      <w:r w:rsidR="4EEFEBF8" w:rsidRPr="00052D38">
        <w:rPr>
          <w:sz w:val="36"/>
          <w:szCs w:val="36"/>
        </w:rPr>
        <w:t>Felles infrastruktur og tjenester for FAIR forskningsdata</w:t>
      </w:r>
      <w:r w:rsidRPr="00052D38">
        <w:rPr>
          <w:sz w:val="36"/>
          <w:szCs w:val="36"/>
        </w:rPr>
        <w:t xml:space="preserve">» </w:t>
      </w:r>
      <w:r w:rsidR="6F91A563" w:rsidRPr="00052D38">
        <w:br/>
      </w:r>
      <w:r w:rsidR="7B48AD23" w:rsidRPr="00052D38">
        <w:rPr>
          <w:sz w:val="36"/>
          <w:szCs w:val="36"/>
        </w:rPr>
        <w:t>- innspill til utredningsutkast datert</w:t>
      </w:r>
      <w:r w:rsidR="4EEFEBF8" w:rsidRPr="00052D38">
        <w:rPr>
          <w:sz w:val="36"/>
          <w:szCs w:val="36"/>
        </w:rPr>
        <w:t xml:space="preserve"> 16.12.21 </w:t>
      </w:r>
    </w:p>
    <w:p w14:paraId="3DC59147" w14:textId="77777777" w:rsidR="00480411" w:rsidRPr="00052D38" w:rsidRDefault="00480411" w:rsidP="00480411"/>
    <w:p w14:paraId="4F095F18" w14:textId="51C798FC" w:rsidR="00480411" w:rsidRPr="00052D38" w:rsidRDefault="00480411" w:rsidP="5CE75E81">
      <w:pPr>
        <w:rPr>
          <w:i/>
        </w:rPr>
      </w:pPr>
      <w:r w:rsidRPr="00052D38">
        <w:rPr>
          <w:b/>
          <w:i/>
        </w:rPr>
        <w:t>Fra:</w:t>
      </w:r>
      <w:r w:rsidRPr="00052D38">
        <w:rPr>
          <w:i/>
        </w:rPr>
        <w:t xml:space="preserve"> </w:t>
      </w:r>
      <w:r w:rsidR="0A5C9DE5" w:rsidRPr="00052D38">
        <w:rPr>
          <w:i/>
        </w:rPr>
        <w:t>Program for kunstnerisk utviklingsarbeid (HK-</w:t>
      </w:r>
      <w:proofErr w:type="spellStart"/>
      <w:r w:rsidR="0A5C9DE5" w:rsidRPr="00052D38">
        <w:rPr>
          <w:i/>
        </w:rPr>
        <w:t>dir</w:t>
      </w:r>
      <w:proofErr w:type="spellEnd"/>
      <w:r w:rsidR="0A5C9DE5" w:rsidRPr="00052D38">
        <w:rPr>
          <w:i/>
        </w:rPr>
        <w:t xml:space="preserve">) i samarbeid med </w:t>
      </w:r>
      <w:r w:rsidRPr="00052D38">
        <w:rPr>
          <w:i/>
        </w:rPr>
        <w:t>UHR-Kunst, Design, Arkitekturs arbeidsgruppe for kunstnerisk utviklingsarbeid</w:t>
      </w:r>
      <w:r w:rsidR="41A5AFBE" w:rsidRPr="00052D38">
        <w:rPr>
          <w:i/>
        </w:rPr>
        <w:t xml:space="preserve"> </w:t>
      </w:r>
    </w:p>
    <w:p w14:paraId="2A4F433D" w14:textId="2FC1A280" w:rsidR="00480411" w:rsidRPr="00052D38" w:rsidRDefault="00480411" w:rsidP="5CE75E81">
      <w:pPr>
        <w:rPr>
          <w:i/>
        </w:rPr>
      </w:pPr>
      <w:r w:rsidRPr="00052D38">
        <w:rPr>
          <w:b/>
          <w:i/>
        </w:rPr>
        <w:t>Kontaktperson</w:t>
      </w:r>
      <w:r w:rsidR="70D56BA4" w:rsidRPr="00052D38">
        <w:rPr>
          <w:b/>
          <w:i/>
        </w:rPr>
        <w:t>er</w:t>
      </w:r>
      <w:r w:rsidRPr="00052D38">
        <w:rPr>
          <w:b/>
          <w:i/>
        </w:rPr>
        <w:t xml:space="preserve">: </w:t>
      </w:r>
      <w:r w:rsidR="09ECDAFA" w:rsidRPr="00052D38">
        <w:rPr>
          <w:i/>
        </w:rPr>
        <w:t>Linda Lien</w:t>
      </w:r>
      <w:r w:rsidR="3C2BA728" w:rsidRPr="00052D38">
        <w:rPr>
          <w:i/>
          <w:iCs/>
        </w:rPr>
        <w:t xml:space="preserve"> (</w:t>
      </w:r>
      <w:hyperlink r:id="rId11">
        <w:r w:rsidR="282CFB9E" w:rsidRPr="00052D38">
          <w:rPr>
            <w:rStyle w:val="Hyperkobling"/>
            <w:i/>
          </w:rPr>
          <w:t>linda.lien@hkdir.no</w:t>
        </w:r>
      </w:hyperlink>
      <w:r w:rsidR="2B017C26" w:rsidRPr="00052D38">
        <w:rPr>
          <w:i/>
          <w:iCs/>
        </w:rPr>
        <w:t>)</w:t>
      </w:r>
      <w:r w:rsidR="282CFB9E" w:rsidRPr="00052D38">
        <w:rPr>
          <w:i/>
        </w:rPr>
        <w:t xml:space="preserve"> og</w:t>
      </w:r>
      <w:r w:rsidR="09ECDAFA" w:rsidRPr="00052D38">
        <w:rPr>
          <w:i/>
        </w:rPr>
        <w:t xml:space="preserve"> </w:t>
      </w:r>
      <w:r w:rsidRPr="00052D38">
        <w:rPr>
          <w:i/>
        </w:rPr>
        <w:t>Geir Davidsen</w:t>
      </w:r>
      <w:r w:rsidR="3AEE1219" w:rsidRPr="00052D38">
        <w:rPr>
          <w:i/>
          <w:iCs/>
        </w:rPr>
        <w:t xml:space="preserve"> (</w:t>
      </w:r>
      <w:hyperlink r:id="rId12">
        <w:r w:rsidRPr="00052D38">
          <w:rPr>
            <w:rStyle w:val="Hyperkobling"/>
            <w:i/>
          </w:rPr>
          <w:t>geir.davidsen@uit.no</w:t>
        </w:r>
      </w:hyperlink>
      <w:r w:rsidR="07482681" w:rsidRPr="00052D38">
        <w:rPr>
          <w:i/>
          <w:iCs/>
        </w:rPr>
        <w:t>)</w:t>
      </w:r>
    </w:p>
    <w:p w14:paraId="4E445AAB" w14:textId="2209CBE9" w:rsidR="00564D7B" w:rsidRPr="00052D38" w:rsidRDefault="00564D7B" w:rsidP="41FCFC53">
      <w:pPr>
        <w:spacing w:line="257" w:lineRule="auto"/>
        <w:rPr>
          <w:rFonts w:ascii="Calibri" w:eastAsia="Calibri" w:hAnsi="Calibri" w:cs="Calibri"/>
          <w:b/>
          <w:bCs/>
        </w:rPr>
      </w:pPr>
    </w:p>
    <w:p w14:paraId="54FD61C8" w14:textId="58D41CC7" w:rsidR="003A5A0A" w:rsidRPr="00052D38" w:rsidRDefault="79F237A5" w:rsidP="41FCFC53">
      <w:pPr>
        <w:spacing w:line="257" w:lineRule="auto"/>
        <w:rPr>
          <w:rFonts w:ascii="Calibri" w:eastAsia="Calibri" w:hAnsi="Calibri" w:cs="Calibri"/>
          <w:b/>
          <w:bCs/>
        </w:rPr>
      </w:pPr>
      <w:r w:rsidRPr="00052D38">
        <w:rPr>
          <w:rFonts w:ascii="Calibri" w:eastAsia="Calibri" w:hAnsi="Calibri" w:cs="Calibri"/>
          <w:b/>
          <w:bCs/>
        </w:rPr>
        <w:t>Generelt om utredningen</w:t>
      </w:r>
      <w:r w:rsidR="003A5A0A" w:rsidRPr="00052D38">
        <w:rPr>
          <w:rFonts w:ascii="Calibri" w:eastAsia="Calibri" w:hAnsi="Calibri" w:cs="Calibri"/>
          <w:b/>
          <w:bCs/>
        </w:rPr>
        <w:t xml:space="preserve">: </w:t>
      </w:r>
    </w:p>
    <w:p w14:paraId="44F81434" w14:textId="59AE76C1" w:rsidR="0539FE66" w:rsidRPr="00052D38" w:rsidRDefault="408B1237" w:rsidP="61C8540F">
      <w:pPr>
        <w:pStyle w:val="Listeavsnitt"/>
        <w:numPr>
          <w:ilvl w:val="0"/>
          <w:numId w:val="3"/>
        </w:numPr>
        <w:spacing w:line="257" w:lineRule="auto"/>
        <w:rPr>
          <w:rFonts w:eastAsiaTheme="minorEastAsia"/>
        </w:rPr>
      </w:pPr>
      <w:r w:rsidRPr="00052D38">
        <w:rPr>
          <w:rFonts w:ascii="Calibri" w:eastAsia="Calibri" w:hAnsi="Calibri" w:cs="Calibri"/>
        </w:rPr>
        <w:t>Vi</w:t>
      </w:r>
      <w:r w:rsidR="0539FE66" w:rsidRPr="00052D38">
        <w:rPr>
          <w:rFonts w:ascii="Calibri" w:eastAsia="Calibri" w:hAnsi="Calibri" w:cs="Calibri"/>
        </w:rPr>
        <w:t xml:space="preserve"> o</w:t>
      </w:r>
      <w:r w:rsidR="003A5A0A" w:rsidRPr="00052D38">
        <w:rPr>
          <w:rFonts w:ascii="Calibri" w:eastAsia="Calibri" w:hAnsi="Calibri" w:cs="Calibri"/>
        </w:rPr>
        <w:t xml:space="preserve">pplever utredningen som </w:t>
      </w:r>
      <w:r w:rsidR="001344B6" w:rsidRPr="00052D38">
        <w:rPr>
          <w:rFonts w:ascii="Calibri" w:eastAsia="Calibri" w:hAnsi="Calibri" w:cs="Calibri"/>
        </w:rPr>
        <w:t xml:space="preserve">informativ, oversiktlig og viktig, </w:t>
      </w:r>
      <w:r w:rsidR="1618B743" w:rsidRPr="00052D38">
        <w:rPr>
          <w:rFonts w:ascii="Calibri" w:eastAsia="Calibri" w:hAnsi="Calibri" w:cs="Calibri"/>
        </w:rPr>
        <w:t>samt</w:t>
      </w:r>
      <w:r w:rsidR="001344B6" w:rsidRPr="00052D38">
        <w:rPr>
          <w:rFonts w:ascii="Calibri" w:eastAsia="Calibri" w:hAnsi="Calibri" w:cs="Calibri"/>
        </w:rPr>
        <w:t xml:space="preserve"> relevant for kunstnerisk utviklingsarbeid.</w:t>
      </w:r>
      <w:r w:rsidR="7D6DF830" w:rsidRPr="00052D38">
        <w:rPr>
          <w:rFonts w:ascii="Calibri" w:eastAsia="Calibri" w:hAnsi="Calibri" w:cs="Calibri"/>
        </w:rPr>
        <w:t xml:space="preserve"> Det er m</w:t>
      </w:r>
      <w:r w:rsidR="001344B6" w:rsidRPr="00052D38">
        <w:rPr>
          <w:rFonts w:ascii="Calibri" w:eastAsia="Calibri" w:hAnsi="Calibri" w:cs="Calibri"/>
        </w:rPr>
        <w:t xml:space="preserve">ange </w:t>
      </w:r>
      <w:r w:rsidR="00D8712B" w:rsidRPr="00052D38">
        <w:rPr>
          <w:rFonts w:ascii="Calibri" w:eastAsia="Calibri" w:hAnsi="Calibri" w:cs="Calibri"/>
        </w:rPr>
        <w:t xml:space="preserve">problemstillinger </w:t>
      </w:r>
      <w:r w:rsidR="658DA4E4" w:rsidRPr="00052D38">
        <w:rPr>
          <w:rFonts w:ascii="Calibri" w:eastAsia="Calibri" w:hAnsi="Calibri" w:cs="Calibri"/>
        </w:rPr>
        <w:t xml:space="preserve">som </w:t>
      </w:r>
      <w:r w:rsidR="00D8712B" w:rsidRPr="00052D38">
        <w:rPr>
          <w:rFonts w:ascii="Calibri" w:eastAsia="Calibri" w:hAnsi="Calibri" w:cs="Calibri"/>
        </w:rPr>
        <w:t xml:space="preserve">er </w:t>
      </w:r>
      <w:r w:rsidR="0062082B" w:rsidRPr="00052D38">
        <w:rPr>
          <w:rFonts w:ascii="Calibri" w:eastAsia="Calibri" w:hAnsi="Calibri" w:cs="Calibri"/>
        </w:rPr>
        <w:t>gjenkjennbare</w:t>
      </w:r>
      <w:r w:rsidR="2ADD3418" w:rsidRPr="00052D38">
        <w:rPr>
          <w:rFonts w:ascii="Calibri" w:eastAsia="Calibri" w:hAnsi="Calibri" w:cs="Calibri"/>
        </w:rPr>
        <w:t>.</w:t>
      </w:r>
    </w:p>
    <w:p w14:paraId="6EFD85FF" w14:textId="77777777" w:rsidR="0062082B" w:rsidRPr="00052D38" w:rsidRDefault="0062082B" w:rsidP="00857940">
      <w:pPr>
        <w:spacing w:line="257" w:lineRule="auto"/>
        <w:rPr>
          <w:rFonts w:ascii="Calibri" w:eastAsia="Calibri" w:hAnsi="Calibri" w:cs="Calibri"/>
          <w:b/>
          <w:bCs/>
        </w:rPr>
      </w:pPr>
    </w:p>
    <w:p w14:paraId="29DE4A1F" w14:textId="36463437" w:rsidR="00564D7B" w:rsidRPr="00052D38" w:rsidRDefault="004908C2" w:rsidP="00857940">
      <w:pPr>
        <w:spacing w:line="257" w:lineRule="auto"/>
        <w:rPr>
          <w:rFonts w:ascii="Calibri" w:eastAsia="Calibri" w:hAnsi="Calibri" w:cs="Calibri"/>
          <w:b/>
          <w:bCs/>
        </w:rPr>
      </w:pPr>
      <w:r w:rsidRPr="00052D38">
        <w:rPr>
          <w:rFonts w:ascii="Calibri" w:eastAsia="Calibri" w:hAnsi="Calibri" w:cs="Calibri"/>
          <w:b/>
          <w:bCs/>
        </w:rPr>
        <w:t xml:space="preserve">Viktig å få </w:t>
      </w:r>
      <w:r w:rsidR="00F3672A" w:rsidRPr="00052D38">
        <w:rPr>
          <w:rFonts w:ascii="Calibri" w:eastAsia="Calibri" w:hAnsi="Calibri" w:cs="Calibri"/>
          <w:b/>
          <w:bCs/>
        </w:rPr>
        <w:t>tydelig frem at vi i Norge både ha</w:t>
      </w:r>
      <w:r w:rsidR="52A46885" w:rsidRPr="00052D38">
        <w:rPr>
          <w:rFonts w:ascii="Calibri" w:eastAsia="Calibri" w:hAnsi="Calibri" w:cs="Calibri"/>
          <w:b/>
          <w:bCs/>
        </w:rPr>
        <w:t>r</w:t>
      </w:r>
      <w:r w:rsidR="00F3672A" w:rsidRPr="00052D38">
        <w:rPr>
          <w:rFonts w:ascii="Calibri" w:eastAsia="Calibri" w:hAnsi="Calibri" w:cs="Calibri"/>
          <w:b/>
          <w:bCs/>
        </w:rPr>
        <w:t xml:space="preserve"> </w:t>
      </w:r>
      <w:r w:rsidR="00857940" w:rsidRPr="00052D38">
        <w:rPr>
          <w:rFonts w:ascii="Calibri" w:eastAsia="Calibri" w:hAnsi="Calibri" w:cs="Calibri"/>
          <w:b/>
          <w:bCs/>
        </w:rPr>
        <w:t>vitenskapelig</w:t>
      </w:r>
      <w:r w:rsidR="00F3672A" w:rsidRPr="00052D38">
        <w:rPr>
          <w:rFonts w:ascii="Calibri" w:eastAsia="Calibri" w:hAnsi="Calibri" w:cs="Calibri"/>
          <w:b/>
          <w:bCs/>
        </w:rPr>
        <w:t xml:space="preserve"> forskning og k</w:t>
      </w:r>
      <w:r w:rsidR="291690F3" w:rsidRPr="00052D38">
        <w:rPr>
          <w:rFonts w:ascii="Calibri" w:eastAsia="Calibri" w:hAnsi="Calibri" w:cs="Calibri"/>
          <w:b/>
          <w:bCs/>
        </w:rPr>
        <w:t>unstnerisk utviklingsarbeid</w:t>
      </w:r>
      <w:r w:rsidR="00857940" w:rsidRPr="00052D38">
        <w:rPr>
          <w:rFonts w:ascii="Calibri" w:eastAsia="Calibri" w:hAnsi="Calibri" w:cs="Calibri"/>
          <w:b/>
          <w:bCs/>
        </w:rPr>
        <w:t xml:space="preserve"> – både i </w:t>
      </w:r>
      <w:r w:rsidR="2A7D4A04" w:rsidRPr="00052D38">
        <w:rPr>
          <w:rFonts w:ascii="Calibri" w:eastAsia="Calibri" w:hAnsi="Calibri" w:cs="Calibri"/>
          <w:b/>
          <w:bCs/>
        </w:rPr>
        <w:t>selv</w:t>
      </w:r>
      <w:r w:rsidR="3A8BEFD7" w:rsidRPr="00052D38">
        <w:rPr>
          <w:rFonts w:ascii="Calibri" w:eastAsia="Calibri" w:hAnsi="Calibri" w:cs="Calibri"/>
          <w:b/>
          <w:bCs/>
        </w:rPr>
        <w:t>e</w:t>
      </w:r>
      <w:r w:rsidR="00857940" w:rsidRPr="00052D38">
        <w:rPr>
          <w:rFonts w:ascii="Calibri" w:eastAsia="Calibri" w:hAnsi="Calibri" w:cs="Calibri"/>
          <w:b/>
          <w:bCs/>
        </w:rPr>
        <w:t xml:space="preserve"> utredningen og </w:t>
      </w:r>
      <w:r w:rsidR="08E05E08" w:rsidRPr="00052D38">
        <w:rPr>
          <w:rFonts w:ascii="Calibri" w:eastAsia="Calibri" w:hAnsi="Calibri" w:cs="Calibri"/>
          <w:b/>
          <w:bCs/>
        </w:rPr>
        <w:t xml:space="preserve">i </w:t>
      </w:r>
      <w:r w:rsidR="00857940" w:rsidRPr="00052D38">
        <w:rPr>
          <w:rFonts w:ascii="Calibri" w:eastAsia="Calibri" w:hAnsi="Calibri" w:cs="Calibri"/>
          <w:b/>
          <w:bCs/>
        </w:rPr>
        <w:t xml:space="preserve">det videre arbeidet med </w:t>
      </w:r>
      <w:r w:rsidR="723EFB36" w:rsidRPr="00052D38">
        <w:rPr>
          <w:rFonts w:ascii="Calibri" w:eastAsia="Calibri" w:hAnsi="Calibri" w:cs="Calibri"/>
          <w:b/>
          <w:bCs/>
        </w:rPr>
        <w:t>tiltak</w:t>
      </w:r>
      <w:r w:rsidR="00EE02B2" w:rsidRPr="00052D38">
        <w:rPr>
          <w:rFonts w:ascii="Calibri" w:eastAsia="Calibri" w:hAnsi="Calibri" w:cs="Calibri"/>
          <w:b/>
          <w:bCs/>
        </w:rPr>
        <w:t>:</w:t>
      </w:r>
    </w:p>
    <w:p w14:paraId="124F3B92" w14:textId="502F778C" w:rsidR="00AA319D" w:rsidRPr="00052D38" w:rsidRDefault="00203EEA" w:rsidP="00D8196A">
      <w:pPr>
        <w:pStyle w:val="Listeavsnitt"/>
        <w:numPr>
          <w:ilvl w:val="0"/>
          <w:numId w:val="3"/>
        </w:numPr>
        <w:spacing w:line="257" w:lineRule="auto"/>
        <w:rPr>
          <w:rFonts w:ascii="Calibri" w:eastAsia="Calibri" w:hAnsi="Calibri" w:cs="Calibri"/>
        </w:rPr>
      </w:pPr>
      <w:r w:rsidRPr="00052D38">
        <w:rPr>
          <w:rFonts w:ascii="Calibri" w:eastAsia="Calibri" w:hAnsi="Calibri" w:cs="Calibri"/>
        </w:rPr>
        <w:t>Det er viktig at utredningen – og det påfølg</w:t>
      </w:r>
      <w:r w:rsidR="60820ADE" w:rsidRPr="00052D38">
        <w:rPr>
          <w:rFonts w:ascii="Calibri" w:eastAsia="Calibri" w:hAnsi="Calibri" w:cs="Calibri"/>
        </w:rPr>
        <w:t>e</w:t>
      </w:r>
      <w:r w:rsidRPr="00052D38">
        <w:rPr>
          <w:rFonts w:ascii="Calibri" w:eastAsia="Calibri" w:hAnsi="Calibri" w:cs="Calibri"/>
        </w:rPr>
        <w:t>nde arbeidet med bedre tilrettelegg</w:t>
      </w:r>
      <w:r w:rsidR="002D377E" w:rsidRPr="00052D38">
        <w:rPr>
          <w:rFonts w:ascii="Calibri" w:eastAsia="Calibri" w:hAnsi="Calibri" w:cs="Calibri"/>
        </w:rPr>
        <w:t>ing</w:t>
      </w:r>
      <w:r w:rsidRPr="00052D38">
        <w:rPr>
          <w:rFonts w:ascii="Calibri" w:eastAsia="Calibri" w:hAnsi="Calibri" w:cs="Calibri"/>
        </w:rPr>
        <w:t xml:space="preserve"> for </w:t>
      </w:r>
      <w:r w:rsidR="00B50027" w:rsidRPr="00052D38">
        <w:rPr>
          <w:rFonts w:ascii="Calibri" w:eastAsia="Calibri" w:hAnsi="Calibri" w:cs="Calibri"/>
        </w:rPr>
        <w:t>åpen forskning</w:t>
      </w:r>
      <w:r w:rsidR="00352B5E" w:rsidRPr="00052D38">
        <w:rPr>
          <w:rFonts w:ascii="Calibri" w:eastAsia="Calibri" w:hAnsi="Calibri" w:cs="Calibri"/>
        </w:rPr>
        <w:t xml:space="preserve"> </w:t>
      </w:r>
      <w:r w:rsidR="00B50027" w:rsidRPr="00052D38">
        <w:rPr>
          <w:rFonts w:ascii="Calibri" w:eastAsia="Calibri" w:hAnsi="Calibri" w:cs="Calibri"/>
        </w:rPr>
        <w:t>– tar hensyn til a</w:t>
      </w:r>
      <w:r w:rsidR="00352B5E" w:rsidRPr="00052D38">
        <w:rPr>
          <w:rFonts w:ascii="Calibri" w:eastAsia="Calibri" w:hAnsi="Calibri" w:cs="Calibri"/>
        </w:rPr>
        <w:t xml:space="preserve">t vi i Norge både har </w:t>
      </w:r>
      <w:r w:rsidR="002D377E" w:rsidRPr="00052D38">
        <w:rPr>
          <w:rFonts w:ascii="Calibri" w:eastAsia="Calibri" w:hAnsi="Calibri" w:cs="Calibri"/>
        </w:rPr>
        <w:t>vitenskapelig</w:t>
      </w:r>
      <w:r w:rsidR="00352B5E" w:rsidRPr="00052D38">
        <w:rPr>
          <w:rFonts w:ascii="Calibri" w:eastAsia="Calibri" w:hAnsi="Calibri" w:cs="Calibri"/>
        </w:rPr>
        <w:t xml:space="preserve"> forskning og kunstnerisk utviklingsarbeid</w:t>
      </w:r>
      <w:r w:rsidR="00EA78B3" w:rsidRPr="00052D38">
        <w:rPr>
          <w:rFonts w:ascii="Calibri" w:eastAsia="Calibri" w:hAnsi="Calibri" w:cs="Calibri"/>
        </w:rPr>
        <w:t xml:space="preserve">, og at disse skiller seg fra hverandre når det </w:t>
      </w:r>
      <w:r w:rsidR="00371216" w:rsidRPr="00052D38">
        <w:rPr>
          <w:rFonts w:ascii="Calibri" w:eastAsia="Calibri" w:hAnsi="Calibri" w:cs="Calibri"/>
        </w:rPr>
        <w:t>for eksempel gjelder metoder og resultater. Innenfor kunstnerisk utviklingsarbeid vil man finne mange ulike fagdisipliner</w:t>
      </w:r>
      <w:r w:rsidR="00D8196A" w:rsidRPr="00052D38">
        <w:rPr>
          <w:rFonts w:ascii="Calibri" w:eastAsia="Calibri" w:hAnsi="Calibri" w:cs="Calibri"/>
        </w:rPr>
        <w:t xml:space="preserve"> (eksempelvis design, film, musikk, scenekunst, dans, visuell kunst etc.)</w:t>
      </w:r>
      <w:r w:rsidR="00371216" w:rsidRPr="00052D38">
        <w:rPr>
          <w:rFonts w:ascii="Calibri" w:eastAsia="Calibri" w:hAnsi="Calibri" w:cs="Calibri"/>
        </w:rPr>
        <w:t xml:space="preserve">, der det igjen er </w:t>
      </w:r>
      <w:r w:rsidR="00FB38AC" w:rsidRPr="00052D38">
        <w:rPr>
          <w:rFonts w:ascii="Calibri" w:eastAsia="Calibri" w:hAnsi="Calibri" w:cs="Calibri"/>
        </w:rPr>
        <w:t>store forskjeller</w:t>
      </w:r>
      <w:r w:rsidR="00371216" w:rsidRPr="00052D38">
        <w:rPr>
          <w:rFonts w:ascii="Calibri" w:eastAsia="Calibri" w:hAnsi="Calibri" w:cs="Calibri"/>
        </w:rPr>
        <w:t xml:space="preserve"> både når det gjeld</w:t>
      </w:r>
      <w:r w:rsidR="00511F2A" w:rsidRPr="00052D38">
        <w:rPr>
          <w:rFonts w:ascii="Calibri" w:eastAsia="Calibri" w:hAnsi="Calibri" w:cs="Calibri"/>
        </w:rPr>
        <w:t xml:space="preserve">er </w:t>
      </w:r>
      <w:r w:rsidR="00371216" w:rsidRPr="00052D38">
        <w:rPr>
          <w:rFonts w:ascii="Calibri" w:eastAsia="Calibri" w:hAnsi="Calibri" w:cs="Calibri"/>
        </w:rPr>
        <w:t>delingskultur</w:t>
      </w:r>
      <w:r w:rsidR="002556EB" w:rsidRPr="00052D38">
        <w:rPr>
          <w:rFonts w:ascii="Calibri" w:eastAsia="Calibri" w:hAnsi="Calibri" w:cs="Calibri"/>
        </w:rPr>
        <w:t xml:space="preserve"> </w:t>
      </w:r>
      <w:r w:rsidR="00511F2A" w:rsidRPr="00052D38">
        <w:rPr>
          <w:rFonts w:ascii="Calibri" w:eastAsia="Calibri" w:hAnsi="Calibri" w:cs="Calibri"/>
        </w:rPr>
        <w:t xml:space="preserve">og </w:t>
      </w:r>
      <w:r w:rsidR="5D27191D" w:rsidRPr="00052D38">
        <w:rPr>
          <w:rFonts w:ascii="Calibri" w:eastAsia="Calibri" w:hAnsi="Calibri" w:cs="Calibri"/>
        </w:rPr>
        <w:t xml:space="preserve">hvilken type </w:t>
      </w:r>
      <w:r w:rsidR="00511F2A" w:rsidRPr="00052D38">
        <w:rPr>
          <w:rFonts w:ascii="Calibri" w:eastAsia="Calibri" w:hAnsi="Calibri" w:cs="Calibri"/>
        </w:rPr>
        <w:t>material</w:t>
      </w:r>
      <w:r w:rsidR="6843DA81" w:rsidRPr="00052D38">
        <w:rPr>
          <w:rFonts w:ascii="Calibri" w:eastAsia="Calibri" w:hAnsi="Calibri" w:cs="Calibri"/>
        </w:rPr>
        <w:t>e som er utgangspunkt for</w:t>
      </w:r>
      <w:r w:rsidR="007459F5" w:rsidRPr="00052D38">
        <w:rPr>
          <w:rFonts w:ascii="Calibri" w:eastAsia="Calibri" w:hAnsi="Calibri" w:cs="Calibri"/>
        </w:rPr>
        <w:t>, og utvikles gjennom,</w:t>
      </w:r>
      <w:r w:rsidR="6843DA81" w:rsidRPr="00052D38">
        <w:rPr>
          <w:rFonts w:ascii="Calibri" w:eastAsia="Calibri" w:hAnsi="Calibri" w:cs="Calibri"/>
        </w:rPr>
        <w:t xml:space="preserve"> prosjektene</w:t>
      </w:r>
      <w:r w:rsidR="00D8196A" w:rsidRPr="00052D38">
        <w:rPr>
          <w:rFonts w:ascii="Calibri" w:eastAsia="Calibri" w:hAnsi="Calibri" w:cs="Calibri"/>
        </w:rPr>
        <w:t>.</w:t>
      </w:r>
      <w:r w:rsidRPr="00052D38">
        <w:br/>
      </w:r>
      <w:r w:rsidRPr="00052D38">
        <w:br/>
      </w:r>
      <w:r w:rsidR="6F91A563" w:rsidRPr="00052D38">
        <w:rPr>
          <w:rFonts w:ascii="Calibri" w:eastAsia="Calibri" w:hAnsi="Calibri" w:cs="Calibri"/>
        </w:rPr>
        <w:t>Kunstnerisk utviklingsarbeid har vært en lovpålagt oppgave for høyere kunstutdanning siden 1995</w:t>
      </w:r>
      <w:r w:rsidR="00B51C19" w:rsidRPr="00052D38">
        <w:rPr>
          <w:rFonts w:ascii="Calibri" w:eastAsia="Calibri" w:hAnsi="Calibri" w:cs="Calibri"/>
        </w:rPr>
        <w:t>.</w:t>
      </w:r>
      <w:r w:rsidR="00FB38AC" w:rsidRPr="00052D38">
        <w:rPr>
          <w:rStyle w:val="Sluttnotereferanse"/>
          <w:rFonts w:ascii="Calibri" w:eastAsia="Calibri" w:hAnsi="Calibri" w:cs="Calibri"/>
        </w:rPr>
        <w:endnoteReference w:id="2"/>
      </w:r>
      <w:r w:rsidR="6F91A563" w:rsidRPr="00052D38">
        <w:rPr>
          <w:rFonts w:ascii="Calibri" w:eastAsia="Calibri" w:hAnsi="Calibri" w:cs="Calibri"/>
        </w:rPr>
        <w:t xml:space="preserve"> Stipendiatprogrammet for kunstnerisk utviklingsarbeid ble opprettet i 2003, og Prosjektprogrammet i 2010. I 2018 ble ph.d.-graden i kunstnerisk utviklingsarbeid (KU) opprettet, som en ny grad på tredje syklus i Bologna-rammeverket. I brev fra Kunnskapsdepartementet til institusjonene datert 4. januar 2018</w:t>
      </w:r>
      <w:r w:rsidR="00927AA3" w:rsidRPr="00052D38">
        <w:rPr>
          <w:rFonts w:ascii="Calibri" w:eastAsia="Calibri" w:hAnsi="Calibri" w:cs="Calibri"/>
        </w:rPr>
        <w:t>,</w:t>
      </w:r>
      <w:r w:rsidR="6F91A563" w:rsidRPr="00052D38">
        <w:rPr>
          <w:rFonts w:ascii="Calibri" w:eastAsia="Calibri" w:hAnsi="Calibri" w:cs="Calibri"/>
        </w:rPr>
        <w:t xml:space="preserve"> omtales den nye doktorgraden basert på utøvende og skapende kunstfag slik: «Kunstutøvelsen skal stå i sentrum for doktorgradsarbeidet. Samtidig skal kunstutøvelsen følges av en eksplisitt refleksjon som ved presentasjon av prosjektet gjør det mulig for andre å ta del i den arbeidsmåten og innsikten som det kunstneriske utviklingsarbeidet </w:t>
      </w:r>
      <w:proofErr w:type="gramStart"/>
      <w:r w:rsidR="6F91A563" w:rsidRPr="00052D38">
        <w:rPr>
          <w:rFonts w:ascii="Calibri" w:eastAsia="Calibri" w:hAnsi="Calibri" w:cs="Calibri"/>
        </w:rPr>
        <w:t>genererer</w:t>
      </w:r>
      <w:proofErr w:type="gramEnd"/>
      <w:r w:rsidR="6F91A563" w:rsidRPr="00052D38">
        <w:rPr>
          <w:rFonts w:ascii="Calibri" w:eastAsia="Calibri" w:hAnsi="Calibri" w:cs="Calibri"/>
        </w:rPr>
        <w:t>».</w:t>
      </w:r>
      <w:r w:rsidR="00A91795" w:rsidRPr="00052D38">
        <w:rPr>
          <w:rStyle w:val="Sluttnotereferanse"/>
          <w:rFonts w:ascii="Calibri" w:eastAsia="Calibri" w:hAnsi="Calibri" w:cs="Calibri"/>
        </w:rPr>
        <w:endnoteReference w:id="3"/>
      </w:r>
    </w:p>
    <w:p w14:paraId="0FF2FF90" w14:textId="50990B50" w:rsidR="00564D7B" w:rsidRPr="00052D38" w:rsidRDefault="00762701" w:rsidP="00762701">
      <w:pPr>
        <w:spacing w:line="257" w:lineRule="auto"/>
        <w:ind w:left="708"/>
        <w:rPr>
          <w:rFonts w:ascii="Calibri" w:eastAsia="Calibri" w:hAnsi="Calibri" w:cs="Calibri"/>
        </w:rPr>
      </w:pPr>
      <w:r w:rsidRPr="00052D38">
        <w:t xml:space="preserve">Det kan av </w:t>
      </w:r>
      <w:r w:rsidR="007459F5" w:rsidRPr="00052D38">
        <w:t>utkastet til utredning</w:t>
      </w:r>
      <w:r w:rsidRPr="00052D38">
        <w:t xml:space="preserve"> se ut som om kunstnerisk utviklingsarbeid ikke har vært nevnt i spørreskjemae</w:t>
      </w:r>
      <w:r w:rsidR="00DB0C22" w:rsidRPr="00052D38">
        <w:t>ne</w:t>
      </w:r>
      <w:r w:rsidRPr="00052D38">
        <w:t xml:space="preserve"> som er sendt institusjoner og forskere, og det kan ha bidratt til at det </w:t>
      </w:r>
      <w:r w:rsidR="00DB0C22" w:rsidRPr="00052D38">
        <w:t xml:space="preserve">i liten grad har foregått kartlegging i </w:t>
      </w:r>
      <w:r w:rsidR="007B297C" w:rsidRPr="00052D38">
        <w:t xml:space="preserve">miljøene som arbeider med kunstnerisk utviklingsarbeid. Det er samtidig nærliggende å tro at disse miljøene er </w:t>
      </w:r>
      <w:r w:rsidR="004309CD" w:rsidRPr="00052D38">
        <w:t>komme</w:t>
      </w:r>
      <w:r w:rsidR="007B297C" w:rsidRPr="00052D38">
        <w:t>t kortere</w:t>
      </w:r>
      <w:r w:rsidR="004309CD" w:rsidRPr="00052D38">
        <w:t xml:space="preserve"> enn</w:t>
      </w:r>
      <w:r w:rsidR="007B297C" w:rsidRPr="00052D38">
        <w:t xml:space="preserve"> innen </w:t>
      </w:r>
      <w:r w:rsidR="004309CD" w:rsidRPr="00052D38">
        <w:t>vitenskapelig</w:t>
      </w:r>
      <w:r w:rsidR="007B297C" w:rsidRPr="00052D38">
        <w:t xml:space="preserve"> forskning, slik at rapporten likevel fanger opp mange av utfordringene</w:t>
      </w:r>
      <w:r w:rsidR="00191995" w:rsidRPr="00052D38">
        <w:t xml:space="preserve">. </w:t>
      </w:r>
      <w:r w:rsidR="00B76D8B" w:rsidRPr="00052D38">
        <w:t xml:space="preserve">Det er viktig at kunstnerisk utviklingsarbeid involveres i videre arbeid med utredningen og </w:t>
      </w:r>
      <w:r w:rsidR="00191995" w:rsidRPr="00052D38">
        <w:t xml:space="preserve">utvikling av </w:t>
      </w:r>
      <w:r w:rsidR="00574714" w:rsidRPr="00052D38">
        <w:t>mulige</w:t>
      </w:r>
      <w:r w:rsidR="00B76D8B" w:rsidRPr="00052D38">
        <w:t xml:space="preserve"> </w:t>
      </w:r>
      <w:r w:rsidR="006403AE" w:rsidRPr="00052D38">
        <w:t xml:space="preserve">tiltak – dette er viktig for å </w:t>
      </w:r>
      <w:r w:rsidR="00191995" w:rsidRPr="00052D38">
        <w:t>få et presist kunnskapsgrunnlag</w:t>
      </w:r>
      <w:r w:rsidR="00F00976" w:rsidRPr="00052D38">
        <w:t xml:space="preserve"> og utvikle </w:t>
      </w:r>
      <w:r w:rsidR="006403AE" w:rsidRPr="00052D38">
        <w:t>løsninger som treffer</w:t>
      </w:r>
      <w:r w:rsidR="00F00976" w:rsidRPr="00052D38">
        <w:t xml:space="preserve">, men også for å øke forståelsen av temaet og </w:t>
      </w:r>
      <w:r w:rsidR="00103668" w:rsidRPr="00052D38">
        <w:t xml:space="preserve">motivere til deling </w:t>
      </w:r>
      <w:r w:rsidR="00F00976" w:rsidRPr="00052D38">
        <w:t xml:space="preserve">i </w:t>
      </w:r>
      <w:r w:rsidR="00587643" w:rsidRPr="00052D38">
        <w:t xml:space="preserve">KU-miljøene </w:t>
      </w:r>
      <w:r w:rsidR="00103668" w:rsidRPr="00052D38">
        <w:t xml:space="preserve">– vi må unngå at </w:t>
      </w:r>
      <w:r w:rsidR="00587643" w:rsidRPr="00052D38">
        <w:t>tjenester</w:t>
      </w:r>
      <w:r w:rsidR="00103668" w:rsidRPr="00052D38">
        <w:t xml:space="preserve">, </w:t>
      </w:r>
      <w:r w:rsidR="0018621E" w:rsidRPr="00052D38">
        <w:t xml:space="preserve">verktøy og infrastrukturer </w:t>
      </w:r>
      <w:r w:rsidR="00103668" w:rsidRPr="00052D38">
        <w:t xml:space="preserve">utvikles for </w:t>
      </w:r>
      <w:r w:rsidR="0018621E" w:rsidRPr="00052D38">
        <w:t>vitenskapelig</w:t>
      </w:r>
      <w:r w:rsidR="00103668" w:rsidRPr="00052D38">
        <w:t xml:space="preserve"> forskning, og at </w:t>
      </w:r>
      <w:r w:rsidR="0018621E" w:rsidRPr="00052D38">
        <w:t>kunstnerisk</w:t>
      </w:r>
      <w:r w:rsidR="00103668" w:rsidRPr="00052D38">
        <w:t xml:space="preserve"> utviklingsarbeid deretter må tilpasse </w:t>
      </w:r>
      <w:r w:rsidR="0018621E" w:rsidRPr="00052D38">
        <w:t>seg de ferdig utviklede</w:t>
      </w:r>
      <w:r w:rsidR="00103668" w:rsidRPr="00052D38">
        <w:t xml:space="preserve"> løsningene. </w:t>
      </w:r>
      <w:r w:rsidR="007B297C" w:rsidRPr="00052D38">
        <w:br/>
      </w:r>
    </w:p>
    <w:p w14:paraId="778DDF2C" w14:textId="1E9F2740" w:rsidR="00564D7B" w:rsidRPr="00052D38" w:rsidRDefault="705C1CB3" w:rsidP="61C8540F">
      <w:pPr>
        <w:spacing w:line="257" w:lineRule="auto"/>
        <w:rPr>
          <w:rFonts w:ascii="Calibri" w:eastAsia="Calibri" w:hAnsi="Calibri" w:cs="Calibri"/>
          <w:b/>
          <w:bCs/>
        </w:rPr>
      </w:pPr>
      <w:r w:rsidRPr="00052D38">
        <w:rPr>
          <w:rFonts w:ascii="Calibri" w:eastAsia="Calibri" w:hAnsi="Calibri" w:cs="Calibri"/>
          <w:b/>
          <w:bCs/>
        </w:rPr>
        <w:lastRenderedPageBreak/>
        <w:t>Behov for inkluderende begreper – øke, ikke redusere, motivasjon:</w:t>
      </w:r>
    </w:p>
    <w:p w14:paraId="7E400A47" w14:textId="207DAB59" w:rsidR="00564D7B" w:rsidRPr="00094254" w:rsidRDefault="705C1CB3" w:rsidP="00094254">
      <w:pPr>
        <w:pStyle w:val="Listeavsnitt"/>
        <w:numPr>
          <w:ilvl w:val="0"/>
          <w:numId w:val="3"/>
        </w:numPr>
        <w:spacing w:line="257" w:lineRule="auto"/>
        <w:rPr>
          <w:rFonts w:eastAsiaTheme="minorEastAsia"/>
        </w:rPr>
      </w:pPr>
      <w:r w:rsidRPr="00052D38">
        <w:rPr>
          <w:rFonts w:ascii="Calibri" w:eastAsia="Calibri" w:hAnsi="Calibri" w:cs="Calibri"/>
        </w:rPr>
        <w:t xml:space="preserve">Innen kunstnerisk utviklingsarbeid er </w:t>
      </w:r>
      <w:r w:rsidR="00812EA7" w:rsidRPr="00052D38">
        <w:rPr>
          <w:rFonts w:ascii="Calibri" w:eastAsia="Calibri" w:hAnsi="Calibri" w:cs="Calibri"/>
        </w:rPr>
        <w:t>inntrykket vårt a</w:t>
      </w:r>
      <w:r w:rsidR="007A3313" w:rsidRPr="00052D38">
        <w:rPr>
          <w:rFonts w:ascii="Calibri" w:eastAsia="Calibri" w:hAnsi="Calibri" w:cs="Calibri"/>
        </w:rPr>
        <w:t>t</w:t>
      </w:r>
      <w:r w:rsidR="00812EA7" w:rsidRPr="00052D38">
        <w:rPr>
          <w:rFonts w:ascii="Calibri" w:eastAsia="Calibri" w:hAnsi="Calibri" w:cs="Calibri"/>
        </w:rPr>
        <w:t xml:space="preserve"> </w:t>
      </w:r>
      <w:r w:rsidR="007A3313" w:rsidRPr="00052D38">
        <w:rPr>
          <w:rFonts w:ascii="Calibri" w:eastAsia="Calibri" w:hAnsi="Calibri" w:cs="Calibri"/>
        </w:rPr>
        <w:t>v</w:t>
      </w:r>
      <w:r w:rsidR="00812EA7" w:rsidRPr="00052D38">
        <w:rPr>
          <w:rFonts w:ascii="Calibri" w:eastAsia="Calibri" w:hAnsi="Calibri" w:cs="Calibri"/>
        </w:rPr>
        <w:t xml:space="preserve">i har </w:t>
      </w:r>
      <w:r w:rsidRPr="00052D38">
        <w:rPr>
          <w:rFonts w:ascii="Calibri" w:eastAsia="Calibri" w:hAnsi="Calibri" w:cs="Calibri"/>
        </w:rPr>
        <w:t>kom</w:t>
      </w:r>
      <w:r w:rsidR="00812EA7" w:rsidRPr="00052D38">
        <w:rPr>
          <w:rFonts w:ascii="Calibri" w:eastAsia="Calibri" w:hAnsi="Calibri" w:cs="Calibri"/>
        </w:rPr>
        <w:t xml:space="preserve">met kort </w:t>
      </w:r>
      <w:r w:rsidRPr="00052D38">
        <w:rPr>
          <w:rFonts w:ascii="Calibri" w:eastAsia="Calibri" w:hAnsi="Calibri" w:cs="Calibri"/>
        </w:rPr>
        <w:t xml:space="preserve">når det gjelder deling av data. Samtidig kan gjenbruk av data ha et stort potensial. Det </w:t>
      </w:r>
      <w:r w:rsidR="007A3313" w:rsidRPr="00052D38">
        <w:rPr>
          <w:rFonts w:ascii="Calibri" w:eastAsia="Calibri" w:hAnsi="Calibri" w:cs="Calibri"/>
        </w:rPr>
        <w:t xml:space="preserve">blir </w:t>
      </w:r>
      <w:r w:rsidRPr="00052D38">
        <w:rPr>
          <w:rFonts w:ascii="Calibri" w:eastAsia="Calibri" w:hAnsi="Calibri" w:cs="Calibri"/>
        </w:rPr>
        <w:t xml:space="preserve">viktig </w:t>
      </w:r>
      <w:r w:rsidR="007A3313" w:rsidRPr="00052D38">
        <w:rPr>
          <w:rFonts w:ascii="Calibri" w:eastAsia="Calibri" w:hAnsi="Calibri" w:cs="Calibri"/>
        </w:rPr>
        <w:t xml:space="preserve">fremover </w:t>
      </w:r>
      <w:r w:rsidRPr="00052D38">
        <w:rPr>
          <w:rFonts w:ascii="Calibri" w:eastAsia="Calibri" w:hAnsi="Calibri" w:cs="Calibri"/>
        </w:rPr>
        <w:t>å skape kultur for deling. Mange begreper som er etablerte innenfor vitenskapelig forskning</w:t>
      </w:r>
      <w:r w:rsidR="00812EA7" w:rsidRPr="00052D38">
        <w:rPr>
          <w:rFonts w:ascii="Calibri" w:eastAsia="Calibri" w:hAnsi="Calibri" w:cs="Calibri"/>
        </w:rPr>
        <w:t xml:space="preserve">, </w:t>
      </w:r>
      <w:r w:rsidRPr="00052D38">
        <w:rPr>
          <w:rFonts w:ascii="Calibri" w:eastAsia="Calibri" w:hAnsi="Calibri" w:cs="Calibri"/>
        </w:rPr>
        <w:t xml:space="preserve">kan virke fremmedgjørende innen kunstnerisk utviklingsarbeid. </w:t>
      </w:r>
      <w:r w:rsidR="00AD4D51" w:rsidRPr="00052D38">
        <w:rPr>
          <w:rFonts w:ascii="Calibri" w:eastAsia="Calibri" w:hAnsi="Calibri" w:cs="Calibri"/>
        </w:rPr>
        <w:t xml:space="preserve">Det er behov for å diskutere </w:t>
      </w:r>
      <w:r w:rsidR="002E3CF6">
        <w:rPr>
          <w:rFonts w:ascii="Calibri" w:eastAsia="Calibri" w:hAnsi="Calibri" w:cs="Calibri"/>
        </w:rPr>
        <w:t xml:space="preserve">og tydeliggjøre </w:t>
      </w:r>
      <w:r w:rsidR="00AD4D51" w:rsidRPr="00052D38">
        <w:rPr>
          <w:rFonts w:ascii="Calibri" w:eastAsia="Calibri" w:hAnsi="Calibri" w:cs="Calibri"/>
        </w:rPr>
        <w:t>hva</w:t>
      </w:r>
      <w:r w:rsidRPr="00052D38">
        <w:rPr>
          <w:rFonts w:ascii="Calibri" w:eastAsia="Calibri" w:hAnsi="Calibri" w:cs="Calibri"/>
        </w:rPr>
        <w:t xml:space="preserve"> </w:t>
      </w:r>
      <w:r w:rsidR="000C1AFA" w:rsidRPr="00052D38">
        <w:rPr>
          <w:rFonts w:ascii="Calibri" w:eastAsia="Calibri" w:hAnsi="Calibri" w:cs="Calibri"/>
        </w:rPr>
        <w:t>«</w:t>
      </w:r>
      <w:r w:rsidR="00103BDB" w:rsidRPr="00052D38">
        <w:rPr>
          <w:rFonts w:ascii="Calibri" w:eastAsia="Calibri" w:hAnsi="Calibri" w:cs="Calibri"/>
        </w:rPr>
        <w:t>forskningsdata</w:t>
      </w:r>
      <w:r w:rsidR="00351E4F" w:rsidRPr="00052D38">
        <w:rPr>
          <w:rFonts w:ascii="Calibri" w:eastAsia="Calibri" w:hAnsi="Calibri" w:cs="Calibri"/>
        </w:rPr>
        <w:t>»</w:t>
      </w:r>
      <w:r w:rsidR="00103BDB" w:rsidRPr="00052D38">
        <w:rPr>
          <w:rFonts w:ascii="Calibri" w:eastAsia="Calibri" w:hAnsi="Calibri" w:cs="Calibri"/>
        </w:rPr>
        <w:t xml:space="preserve"> er</w:t>
      </w:r>
      <w:r w:rsidR="00094254">
        <w:rPr>
          <w:rFonts w:ascii="Calibri" w:eastAsia="Calibri" w:hAnsi="Calibri" w:cs="Calibri"/>
        </w:rPr>
        <w:t xml:space="preserve"> eller kan være</w:t>
      </w:r>
      <w:r w:rsidR="00103BDB" w:rsidRPr="00052D38">
        <w:rPr>
          <w:rFonts w:ascii="Calibri" w:eastAsia="Calibri" w:hAnsi="Calibri" w:cs="Calibri"/>
        </w:rPr>
        <w:t xml:space="preserve"> innenfor kunstnerisk utviklingsarbeid</w:t>
      </w:r>
      <w:r w:rsidR="00EF3C95">
        <w:rPr>
          <w:rFonts w:ascii="Calibri" w:eastAsia="Calibri" w:hAnsi="Calibri" w:cs="Calibri"/>
        </w:rPr>
        <w:t>, samt om</w:t>
      </w:r>
      <w:r w:rsidR="009C021D">
        <w:rPr>
          <w:rFonts w:ascii="Calibri" w:eastAsia="Calibri" w:hAnsi="Calibri" w:cs="Calibri"/>
        </w:rPr>
        <w:t xml:space="preserve"> selve</w:t>
      </w:r>
      <w:r w:rsidR="00EF3C95">
        <w:rPr>
          <w:rFonts w:ascii="Calibri" w:eastAsia="Calibri" w:hAnsi="Calibri" w:cs="Calibri"/>
        </w:rPr>
        <w:t xml:space="preserve"> begrepet forskningsdata</w:t>
      </w:r>
      <w:r w:rsidR="009C021D">
        <w:rPr>
          <w:rFonts w:ascii="Calibri" w:eastAsia="Calibri" w:hAnsi="Calibri" w:cs="Calibri"/>
        </w:rPr>
        <w:t xml:space="preserve"> er det best egnede</w:t>
      </w:r>
      <w:r w:rsidR="00A701D9">
        <w:rPr>
          <w:rFonts w:ascii="Calibri" w:eastAsia="Calibri" w:hAnsi="Calibri" w:cs="Calibri"/>
        </w:rPr>
        <w:t>, eller om utvikling av et parallell-begrep vil være nyttig.</w:t>
      </w:r>
      <w:r w:rsidR="00203EEA" w:rsidRPr="00052D38">
        <w:br/>
      </w:r>
    </w:p>
    <w:p w14:paraId="51919B52" w14:textId="61265663" w:rsidR="00964F6D" w:rsidRPr="00D70392" w:rsidRDefault="001D082D" w:rsidP="00964F6D">
      <w:pPr>
        <w:spacing w:line="257" w:lineRule="auto"/>
        <w:rPr>
          <w:rFonts w:ascii="Calibri" w:eastAsia="Calibri" w:hAnsi="Calibri" w:cs="Calibri"/>
          <w:lang w:val="nn-NO"/>
        </w:rPr>
      </w:pPr>
      <w:r w:rsidRPr="00D70392">
        <w:rPr>
          <w:rFonts w:ascii="Calibri" w:eastAsia="Calibri" w:hAnsi="Calibri" w:cs="Calibri"/>
          <w:b/>
          <w:bCs/>
          <w:lang w:val="nn-NO"/>
        </w:rPr>
        <w:t xml:space="preserve">Nasjonalt </w:t>
      </w:r>
      <w:proofErr w:type="spellStart"/>
      <w:r w:rsidRPr="00D70392">
        <w:rPr>
          <w:rFonts w:ascii="Calibri" w:eastAsia="Calibri" w:hAnsi="Calibri" w:cs="Calibri"/>
          <w:b/>
          <w:bCs/>
          <w:lang w:val="nn-NO"/>
        </w:rPr>
        <w:t>vitenarkiv</w:t>
      </w:r>
      <w:proofErr w:type="spellEnd"/>
      <w:r w:rsidR="00042433" w:rsidRPr="00D70392">
        <w:rPr>
          <w:rFonts w:ascii="Calibri" w:eastAsia="Calibri" w:hAnsi="Calibri" w:cs="Calibri"/>
          <w:b/>
          <w:bCs/>
          <w:lang w:val="nn-NO"/>
        </w:rPr>
        <w:t xml:space="preserve"> - p</w:t>
      </w:r>
      <w:r w:rsidR="00964F6D" w:rsidRPr="00D70392">
        <w:rPr>
          <w:rFonts w:ascii="Calibri" w:eastAsia="Calibri" w:hAnsi="Calibri" w:cs="Calibri"/>
          <w:b/>
          <w:bCs/>
          <w:lang w:val="nn-NO"/>
        </w:rPr>
        <w:t>resisering</w:t>
      </w:r>
      <w:r w:rsidR="003A5A0A" w:rsidRPr="00D70392">
        <w:rPr>
          <w:rFonts w:ascii="Calibri" w:eastAsia="Calibri" w:hAnsi="Calibri" w:cs="Calibri"/>
          <w:b/>
          <w:bCs/>
          <w:lang w:val="nn-NO"/>
        </w:rPr>
        <w:t xml:space="preserve"> </w:t>
      </w:r>
      <w:r w:rsidR="00052D38" w:rsidRPr="00D70392">
        <w:rPr>
          <w:rFonts w:ascii="Calibri" w:eastAsia="Calibri" w:hAnsi="Calibri" w:cs="Calibri"/>
          <w:b/>
          <w:bCs/>
          <w:lang w:val="nn-NO"/>
        </w:rPr>
        <w:t>i</w:t>
      </w:r>
      <w:r w:rsidR="003A5A0A" w:rsidRPr="00D70392">
        <w:rPr>
          <w:rFonts w:ascii="Calibri" w:eastAsia="Calibri" w:hAnsi="Calibri" w:cs="Calibri"/>
          <w:b/>
          <w:bCs/>
          <w:lang w:val="nn-NO"/>
        </w:rPr>
        <w:t xml:space="preserve"> </w:t>
      </w:r>
      <w:r w:rsidR="00964F6D" w:rsidRPr="00D70392">
        <w:rPr>
          <w:rFonts w:ascii="Calibri" w:eastAsia="Calibri" w:hAnsi="Calibri" w:cs="Calibri"/>
          <w:b/>
          <w:bCs/>
          <w:lang w:val="nn-NO"/>
        </w:rPr>
        <w:t xml:space="preserve">faktaboks: </w:t>
      </w:r>
    </w:p>
    <w:p w14:paraId="6B39A164" w14:textId="4309A812" w:rsidR="003A5A0A" w:rsidRPr="00D70392" w:rsidRDefault="550BE51A" w:rsidP="00964F6D">
      <w:pPr>
        <w:pStyle w:val="Listeavsnitt"/>
        <w:numPr>
          <w:ilvl w:val="0"/>
          <w:numId w:val="3"/>
        </w:numPr>
        <w:spacing w:line="257" w:lineRule="auto"/>
        <w:rPr>
          <w:rFonts w:ascii="Calibri" w:eastAsia="Calibri" w:hAnsi="Calibri" w:cs="Calibri"/>
          <w:lang w:val="nn-NO"/>
        </w:rPr>
      </w:pPr>
      <w:r w:rsidRPr="00D70392">
        <w:rPr>
          <w:rFonts w:ascii="Calibri" w:eastAsia="Calibri" w:hAnsi="Calibri" w:cs="Calibri"/>
          <w:lang w:val="nn-NO"/>
        </w:rPr>
        <w:t xml:space="preserve">Det </w:t>
      </w:r>
      <w:proofErr w:type="spellStart"/>
      <w:r w:rsidR="052E9BCD" w:rsidRPr="00D70392">
        <w:rPr>
          <w:rFonts w:ascii="Calibri" w:eastAsia="Calibri" w:hAnsi="Calibri" w:cs="Calibri"/>
          <w:lang w:val="nn-NO"/>
        </w:rPr>
        <w:t>arbeides</w:t>
      </w:r>
      <w:proofErr w:type="spellEnd"/>
      <w:r w:rsidR="052E9BCD" w:rsidRPr="00D70392">
        <w:rPr>
          <w:rFonts w:ascii="Calibri" w:eastAsia="Calibri" w:hAnsi="Calibri" w:cs="Calibri"/>
          <w:lang w:val="nn-NO"/>
        </w:rPr>
        <w:t xml:space="preserve"> med å </w:t>
      </w:r>
      <w:proofErr w:type="spellStart"/>
      <w:r w:rsidR="052E9BCD" w:rsidRPr="00D70392">
        <w:rPr>
          <w:rFonts w:ascii="Calibri" w:eastAsia="Calibri" w:hAnsi="Calibri" w:cs="Calibri"/>
          <w:lang w:val="nn-NO"/>
        </w:rPr>
        <w:t>tilrettelegge</w:t>
      </w:r>
      <w:proofErr w:type="spellEnd"/>
      <w:r w:rsidR="052E9BCD" w:rsidRPr="00D70392">
        <w:rPr>
          <w:rFonts w:ascii="Calibri" w:eastAsia="Calibri" w:hAnsi="Calibri" w:cs="Calibri"/>
          <w:lang w:val="nn-NO"/>
        </w:rPr>
        <w:t xml:space="preserve"> for å</w:t>
      </w:r>
      <w:r w:rsidR="762F6B89" w:rsidRPr="00D70392">
        <w:rPr>
          <w:rFonts w:ascii="Calibri" w:eastAsia="Calibri" w:hAnsi="Calibri" w:cs="Calibri"/>
          <w:lang w:val="nn-NO"/>
        </w:rPr>
        <w:t xml:space="preserve"> </w:t>
      </w:r>
      <w:proofErr w:type="spellStart"/>
      <w:r w:rsidR="762F6B89" w:rsidRPr="00D70392">
        <w:rPr>
          <w:rFonts w:ascii="Calibri" w:eastAsia="Calibri" w:hAnsi="Calibri" w:cs="Calibri"/>
          <w:lang w:val="nn-NO"/>
        </w:rPr>
        <w:t>skreddersy</w:t>
      </w:r>
      <w:proofErr w:type="spellEnd"/>
      <w:r w:rsidR="762F6B89" w:rsidRPr="00D70392">
        <w:rPr>
          <w:rFonts w:ascii="Calibri" w:eastAsia="Calibri" w:hAnsi="Calibri" w:cs="Calibri"/>
          <w:lang w:val="nn-NO"/>
        </w:rPr>
        <w:t xml:space="preserve"> </w:t>
      </w:r>
      <w:proofErr w:type="spellStart"/>
      <w:r w:rsidR="762F6B89" w:rsidRPr="00D70392">
        <w:rPr>
          <w:rFonts w:ascii="Calibri" w:eastAsia="Calibri" w:hAnsi="Calibri" w:cs="Calibri"/>
          <w:lang w:val="nn-NO"/>
        </w:rPr>
        <w:t>løsninger</w:t>
      </w:r>
      <w:proofErr w:type="spellEnd"/>
      <w:r w:rsidR="762F6B89" w:rsidRPr="00D70392">
        <w:rPr>
          <w:rFonts w:ascii="Calibri" w:eastAsia="Calibri" w:hAnsi="Calibri" w:cs="Calibri"/>
          <w:lang w:val="nn-NO"/>
        </w:rPr>
        <w:t xml:space="preserve"> for å</w:t>
      </w:r>
      <w:r w:rsidR="052E9BCD" w:rsidRPr="00D70392">
        <w:rPr>
          <w:rFonts w:ascii="Calibri" w:eastAsia="Calibri" w:hAnsi="Calibri" w:cs="Calibri"/>
          <w:lang w:val="nn-NO"/>
        </w:rPr>
        <w:t xml:space="preserve"> i</w:t>
      </w:r>
      <w:r w:rsidRPr="00D70392">
        <w:rPr>
          <w:rFonts w:ascii="Calibri" w:eastAsia="Calibri" w:hAnsi="Calibri" w:cs="Calibri"/>
          <w:lang w:val="nn-NO"/>
        </w:rPr>
        <w:t xml:space="preserve">nkludere </w:t>
      </w:r>
      <w:proofErr w:type="spellStart"/>
      <w:r w:rsidRPr="00D70392">
        <w:rPr>
          <w:rFonts w:ascii="Calibri" w:eastAsia="Calibri" w:hAnsi="Calibri" w:cs="Calibri"/>
          <w:lang w:val="nn-NO"/>
        </w:rPr>
        <w:t>kunstnerisk</w:t>
      </w:r>
      <w:proofErr w:type="spellEnd"/>
      <w:r w:rsidRPr="00D70392">
        <w:rPr>
          <w:rFonts w:ascii="Calibri" w:eastAsia="Calibri" w:hAnsi="Calibri" w:cs="Calibri"/>
          <w:lang w:val="nn-NO"/>
        </w:rPr>
        <w:t xml:space="preserve"> utviklingsarbeid i Nasjo</w:t>
      </w:r>
      <w:r w:rsidR="5E813542" w:rsidRPr="00D70392">
        <w:rPr>
          <w:rFonts w:ascii="Calibri" w:eastAsia="Calibri" w:hAnsi="Calibri" w:cs="Calibri"/>
          <w:lang w:val="nn-NO"/>
        </w:rPr>
        <w:t>nalt</w:t>
      </w:r>
      <w:r w:rsidRPr="00D70392">
        <w:rPr>
          <w:rFonts w:ascii="Calibri" w:eastAsia="Calibri" w:hAnsi="Calibri" w:cs="Calibri"/>
          <w:lang w:val="nn-NO"/>
        </w:rPr>
        <w:t xml:space="preserve"> </w:t>
      </w:r>
      <w:proofErr w:type="spellStart"/>
      <w:r w:rsidRPr="00D70392">
        <w:rPr>
          <w:rFonts w:ascii="Calibri" w:eastAsia="Calibri" w:hAnsi="Calibri" w:cs="Calibri"/>
          <w:lang w:val="nn-NO"/>
        </w:rPr>
        <w:t>vitenarkiv</w:t>
      </w:r>
      <w:proofErr w:type="spellEnd"/>
      <w:r w:rsidR="00F478EE" w:rsidRPr="00D70392">
        <w:rPr>
          <w:rFonts w:ascii="Calibri" w:eastAsia="Calibri" w:hAnsi="Calibri" w:cs="Calibri"/>
          <w:lang w:val="nn-NO"/>
        </w:rPr>
        <w:t xml:space="preserve"> (NVA)</w:t>
      </w:r>
      <w:r w:rsidR="00F0081B" w:rsidRPr="00D70392">
        <w:rPr>
          <w:rFonts w:ascii="Calibri" w:eastAsia="Calibri" w:hAnsi="Calibri" w:cs="Calibri"/>
          <w:lang w:val="nn-NO"/>
        </w:rPr>
        <w:t>,</w:t>
      </w:r>
      <w:r w:rsidR="00F478EE" w:rsidRPr="00D70392">
        <w:rPr>
          <w:rFonts w:ascii="Calibri" w:eastAsia="Calibri" w:hAnsi="Calibri" w:cs="Calibri"/>
          <w:lang w:val="nn-NO"/>
        </w:rPr>
        <w:t xml:space="preserve"> </w:t>
      </w:r>
      <w:r w:rsidR="2CB18842" w:rsidRPr="00D70392">
        <w:rPr>
          <w:rFonts w:ascii="Calibri" w:eastAsia="Calibri" w:hAnsi="Calibri" w:cs="Calibri"/>
          <w:lang w:val="nn-NO"/>
        </w:rPr>
        <w:t xml:space="preserve">og den første betaversjonen er </w:t>
      </w:r>
      <w:proofErr w:type="spellStart"/>
      <w:r w:rsidR="2CB18842" w:rsidRPr="00D70392">
        <w:rPr>
          <w:rFonts w:ascii="Calibri" w:eastAsia="Calibri" w:hAnsi="Calibri" w:cs="Calibri"/>
          <w:lang w:val="nn-NO"/>
        </w:rPr>
        <w:t>ventet</w:t>
      </w:r>
      <w:proofErr w:type="spellEnd"/>
      <w:r w:rsidR="2CB18842" w:rsidRPr="00D70392">
        <w:rPr>
          <w:rFonts w:ascii="Calibri" w:eastAsia="Calibri" w:hAnsi="Calibri" w:cs="Calibri"/>
          <w:lang w:val="nn-NO"/>
        </w:rPr>
        <w:t xml:space="preserve"> klar til utprøving våren 2022. </w:t>
      </w:r>
      <w:r w:rsidR="55944977" w:rsidRPr="00D70392">
        <w:rPr>
          <w:rFonts w:ascii="Calibri" w:eastAsia="Calibri" w:hAnsi="Calibri" w:cs="Calibri"/>
          <w:lang w:val="nn-NO"/>
        </w:rPr>
        <w:t xml:space="preserve">Det er viktig at det i faktaboksen </w:t>
      </w:r>
      <w:r w:rsidR="00F478EE" w:rsidRPr="00D70392">
        <w:rPr>
          <w:rFonts w:ascii="Calibri" w:eastAsia="Calibri" w:hAnsi="Calibri" w:cs="Calibri"/>
          <w:lang w:val="nn-NO"/>
        </w:rPr>
        <w:t xml:space="preserve">om NVA </w:t>
      </w:r>
      <w:proofErr w:type="spellStart"/>
      <w:r w:rsidR="379CF1AD" w:rsidRPr="00D70392">
        <w:rPr>
          <w:rFonts w:ascii="Calibri" w:eastAsia="Calibri" w:hAnsi="Calibri" w:cs="Calibri"/>
          <w:lang w:val="nn-NO"/>
        </w:rPr>
        <w:t>ikke</w:t>
      </w:r>
      <w:proofErr w:type="spellEnd"/>
      <w:r w:rsidR="379CF1AD" w:rsidRPr="00D70392">
        <w:rPr>
          <w:rFonts w:ascii="Calibri" w:eastAsia="Calibri" w:hAnsi="Calibri" w:cs="Calibri"/>
          <w:lang w:val="nn-NO"/>
        </w:rPr>
        <w:t xml:space="preserve"> gis inntrykk av at</w:t>
      </w:r>
      <w:r w:rsidR="55944977" w:rsidRPr="00D70392">
        <w:rPr>
          <w:rFonts w:ascii="Calibri" w:eastAsia="Calibri" w:hAnsi="Calibri" w:cs="Calibri"/>
          <w:lang w:val="nn-NO"/>
        </w:rPr>
        <w:t xml:space="preserve"> </w:t>
      </w:r>
      <w:proofErr w:type="spellStart"/>
      <w:r w:rsidR="55944977" w:rsidRPr="00D70392">
        <w:rPr>
          <w:rFonts w:ascii="Calibri" w:eastAsia="Calibri" w:hAnsi="Calibri" w:cs="Calibri"/>
          <w:lang w:val="nn-NO"/>
        </w:rPr>
        <w:t>kunstnerisk</w:t>
      </w:r>
      <w:proofErr w:type="spellEnd"/>
      <w:r w:rsidR="55944977" w:rsidRPr="00D70392">
        <w:rPr>
          <w:rFonts w:ascii="Calibri" w:eastAsia="Calibri" w:hAnsi="Calibri" w:cs="Calibri"/>
          <w:lang w:val="nn-NO"/>
        </w:rPr>
        <w:t xml:space="preserve"> utviklingsarbeid har </w:t>
      </w:r>
      <w:proofErr w:type="spellStart"/>
      <w:r w:rsidR="55944977" w:rsidRPr="00D70392">
        <w:rPr>
          <w:rFonts w:ascii="Calibri" w:eastAsia="Calibri" w:hAnsi="Calibri" w:cs="Calibri"/>
          <w:lang w:val="nn-NO"/>
        </w:rPr>
        <w:t>avhandlinger</w:t>
      </w:r>
      <w:proofErr w:type="spellEnd"/>
      <w:r w:rsidR="55944977" w:rsidRPr="00D70392">
        <w:rPr>
          <w:rFonts w:ascii="Calibri" w:eastAsia="Calibri" w:hAnsi="Calibri" w:cs="Calibri"/>
          <w:lang w:val="nn-NO"/>
        </w:rPr>
        <w:t xml:space="preserve"> som sluttresultat</w:t>
      </w:r>
      <w:r w:rsidR="584A7F14" w:rsidRPr="00D70392">
        <w:rPr>
          <w:rFonts w:ascii="Calibri" w:eastAsia="Calibri" w:hAnsi="Calibri" w:cs="Calibri"/>
          <w:lang w:val="nn-NO"/>
        </w:rPr>
        <w:t xml:space="preserve">, da dette </w:t>
      </w:r>
      <w:proofErr w:type="spellStart"/>
      <w:r w:rsidR="584A7F14" w:rsidRPr="00D70392">
        <w:rPr>
          <w:rFonts w:ascii="Calibri" w:eastAsia="Calibri" w:hAnsi="Calibri" w:cs="Calibri"/>
          <w:lang w:val="nn-NO"/>
        </w:rPr>
        <w:t>ikke</w:t>
      </w:r>
      <w:proofErr w:type="spellEnd"/>
      <w:r w:rsidR="584A7F14" w:rsidRPr="00D70392">
        <w:rPr>
          <w:rFonts w:ascii="Calibri" w:eastAsia="Calibri" w:hAnsi="Calibri" w:cs="Calibri"/>
          <w:lang w:val="nn-NO"/>
        </w:rPr>
        <w:t xml:space="preserve"> er tilfelle. </w:t>
      </w:r>
      <w:r w:rsidR="4A4C82B7" w:rsidRPr="00D70392">
        <w:rPr>
          <w:rFonts w:ascii="Calibri" w:eastAsia="Calibri" w:hAnsi="Calibri" w:cs="Calibri"/>
          <w:lang w:val="nn-NO"/>
        </w:rPr>
        <w:t xml:space="preserve"> </w:t>
      </w:r>
    </w:p>
    <w:p w14:paraId="74BC6026" w14:textId="504CF82D" w:rsidR="003A5A0A" w:rsidRPr="00052D38" w:rsidRDefault="00964F6D" w:rsidP="30D37A43">
      <w:pPr>
        <w:spacing w:line="257" w:lineRule="auto"/>
        <w:rPr>
          <w:rFonts w:ascii="Calibri" w:eastAsia="Calibri" w:hAnsi="Calibri" w:cs="Calibri"/>
          <w:b/>
          <w:bCs/>
        </w:rPr>
      </w:pPr>
      <w:r w:rsidRPr="00D70392">
        <w:br/>
      </w:r>
      <w:r w:rsidR="003A5A0A" w:rsidRPr="00052D38">
        <w:rPr>
          <w:rFonts w:ascii="Calibri" w:eastAsia="Calibri" w:hAnsi="Calibri" w:cs="Calibri"/>
          <w:b/>
          <w:bCs/>
        </w:rPr>
        <w:t xml:space="preserve">Særegenheter innen kunstnerisk utviklingsarbeid som det er viktig å </w:t>
      </w:r>
      <w:r w:rsidR="00052D38" w:rsidRPr="00052D38">
        <w:rPr>
          <w:rFonts w:ascii="Calibri" w:eastAsia="Calibri" w:hAnsi="Calibri" w:cs="Calibri"/>
          <w:b/>
          <w:bCs/>
        </w:rPr>
        <w:t>være</w:t>
      </w:r>
      <w:r w:rsidR="003A5A0A" w:rsidRPr="00052D38">
        <w:rPr>
          <w:rFonts w:ascii="Calibri" w:eastAsia="Calibri" w:hAnsi="Calibri" w:cs="Calibri"/>
          <w:b/>
          <w:bCs/>
        </w:rPr>
        <w:t xml:space="preserve"> obs på</w:t>
      </w:r>
      <w:r w:rsidR="520CF2DD" w:rsidRPr="00052D38">
        <w:rPr>
          <w:rFonts w:ascii="Calibri" w:eastAsia="Calibri" w:hAnsi="Calibri" w:cs="Calibri"/>
          <w:b/>
          <w:bCs/>
        </w:rPr>
        <w:t>:</w:t>
      </w:r>
      <w:r w:rsidR="003A5A0A" w:rsidRPr="00052D38">
        <w:rPr>
          <w:rFonts w:ascii="Calibri" w:eastAsia="Calibri" w:hAnsi="Calibri" w:cs="Calibri"/>
          <w:b/>
          <w:bCs/>
        </w:rPr>
        <w:t xml:space="preserve"> </w:t>
      </w:r>
    </w:p>
    <w:p w14:paraId="60050226" w14:textId="3C8D0C3A" w:rsidR="00AF45AC" w:rsidRPr="00080C99" w:rsidRDefault="00E37403" w:rsidP="00080C99">
      <w:pPr>
        <w:pStyle w:val="Listeavsnitt"/>
        <w:numPr>
          <w:ilvl w:val="0"/>
          <w:numId w:val="3"/>
        </w:numPr>
        <w:spacing w:line="257" w:lineRule="auto"/>
        <w:rPr>
          <w:rFonts w:ascii="Calibri" w:eastAsia="Calibri" w:hAnsi="Calibri" w:cs="Calibri"/>
        </w:rPr>
      </w:pPr>
      <w:r w:rsidRPr="00052D38">
        <w:rPr>
          <w:rFonts w:ascii="Calibri" w:eastAsia="Calibri" w:hAnsi="Calibri" w:cs="Calibri"/>
        </w:rPr>
        <w:t xml:space="preserve">Ulik vitenskapelig forskning, resulterer ikke kunstnerisk utviklingsarbeid i en avhandling, rapport eller lignende: Kunstnerisk utviklingsarbeid fører fram til et offentlig tilgjengelig kunstnerisk resultat og en eksplisitt refleksjon. </w:t>
      </w:r>
      <w:r w:rsidR="78F80C7B" w:rsidRPr="00052D38">
        <w:rPr>
          <w:rFonts w:ascii="Calibri" w:eastAsia="Calibri" w:hAnsi="Calibri" w:cs="Calibri"/>
        </w:rPr>
        <w:t>D</w:t>
      </w:r>
      <w:r w:rsidRPr="00052D38">
        <w:rPr>
          <w:rFonts w:ascii="Calibri" w:eastAsia="Calibri" w:hAnsi="Calibri" w:cs="Calibri"/>
        </w:rPr>
        <w:t>ata og resultater kan inkludere alle typer kunstnerisk materiale. Skapende og utøvende kunstfag spenner fra arkitektur til musikk; fra det fysiske og materialbaserte</w:t>
      </w:r>
      <w:r w:rsidR="00052D38">
        <w:rPr>
          <w:rFonts w:ascii="Calibri" w:eastAsia="Calibri" w:hAnsi="Calibri" w:cs="Calibri"/>
        </w:rPr>
        <w:t>;</w:t>
      </w:r>
      <w:r w:rsidRPr="00052D38">
        <w:rPr>
          <w:rFonts w:ascii="Calibri" w:eastAsia="Calibri" w:hAnsi="Calibri" w:cs="Calibri"/>
        </w:rPr>
        <w:t xml:space="preserve"> til det immaterielle og tidsavgrensede, og både </w:t>
      </w:r>
      <w:r w:rsidR="00080C99">
        <w:rPr>
          <w:rFonts w:ascii="Calibri" w:eastAsia="Calibri" w:hAnsi="Calibri" w:cs="Calibri"/>
        </w:rPr>
        <w:t>«</w:t>
      </w:r>
      <w:r w:rsidRPr="00052D38">
        <w:rPr>
          <w:rFonts w:ascii="Calibri" w:eastAsia="Calibri" w:hAnsi="Calibri" w:cs="Calibri"/>
        </w:rPr>
        <w:t>forskningsdata</w:t>
      </w:r>
      <w:r w:rsidR="00080C99">
        <w:rPr>
          <w:rFonts w:ascii="Calibri" w:eastAsia="Calibri" w:hAnsi="Calibri" w:cs="Calibri"/>
        </w:rPr>
        <w:t>»</w:t>
      </w:r>
      <w:r w:rsidRPr="00052D38">
        <w:rPr>
          <w:rFonts w:ascii="Calibri" w:eastAsia="Calibri" w:hAnsi="Calibri" w:cs="Calibri"/>
        </w:rPr>
        <w:t xml:space="preserve"> og sluttresultat kan eksempelvis være lydfiler, visuelt materiale, objekter eller film. </w:t>
      </w:r>
    </w:p>
    <w:p w14:paraId="46A77435" w14:textId="32F0313B" w:rsidR="00AF45AC" w:rsidRPr="00052D38" w:rsidRDefault="00E37403" w:rsidP="00E37403">
      <w:pPr>
        <w:pStyle w:val="Listeavsnitt"/>
        <w:numPr>
          <w:ilvl w:val="0"/>
          <w:numId w:val="3"/>
        </w:numPr>
        <w:spacing w:line="257" w:lineRule="auto"/>
        <w:rPr>
          <w:rFonts w:ascii="Calibri" w:eastAsia="Calibri" w:hAnsi="Calibri" w:cs="Calibri"/>
        </w:rPr>
      </w:pPr>
      <w:r w:rsidRPr="00052D38">
        <w:rPr>
          <w:rFonts w:ascii="Calibri" w:eastAsia="Calibri" w:hAnsi="Calibri" w:cs="Calibri"/>
        </w:rPr>
        <w:t xml:space="preserve">Dataene vil </w:t>
      </w:r>
      <w:r w:rsidR="00A10F62" w:rsidRPr="00052D38">
        <w:rPr>
          <w:rFonts w:ascii="Calibri" w:eastAsia="Calibri" w:hAnsi="Calibri" w:cs="Calibri"/>
        </w:rPr>
        <w:t xml:space="preserve">ofte </w:t>
      </w:r>
      <w:r w:rsidRPr="00052D38">
        <w:rPr>
          <w:rFonts w:ascii="Calibri" w:eastAsia="Calibri" w:hAnsi="Calibri" w:cs="Calibri"/>
        </w:rPr>
        <w:t>kreve stor lagringskapasitet, og åpen deling medfører også utfordringer knyttet til opphavsrett</w:t>
      </w:r>
      <w:r w:rsidR="00F245FC">
        <w:rPr>
          <w:rFonts w:ascii="Calibri" w:eastAsia="Calibri" w:hAnsi="Calibri" w:cs="Calibri"/>
        </w:rPr>
        <w:t xml:space="preserve"> og åndsverk</w:t>
      </w:r>
      <w:r w:rsidR="0079087F">
        <w:rPr>
          <w:rFonts w:ascii="Calibri" w:eastAsia="Calibri" w:hAnsi="Calibri" w:cs="Calibri"/>
        </w:rPr>
        <w:t>s-rettigheter</w:t>
      </w:r>
      <w:r w:rsidRPr="00052D38">
        <w:rPr>
          <w:rFonts w:ascii="Calibri" w:eastAsia="Calibri" w:hAnsi="Calibri" w:cs="Calibri"/>
        </w:rPr>
        <w:t xml:space="preserve">. </w:t>
      </w:r>
    </w:p>
    <w:p w14:paraId="13E2AAB7" w14:textId="3E8965B2" w:rsidR="00AF45AC" w:rsidRPr="00052D38" w:rsidRDefault="00FE38A4" w:rsidP="61C8540F">
      <w:pPr>
        <w:pStyle w:val="Listeavsnitt"/>
        <w:numPr>
          <w:ilvl w:val="0"/>
          <w:numId w:val="3"/>
        </w:numPr>
        <w:spacing w:line="257" w:lineRule="auto"/>
        <w:rPr>
          <w:rFonts w:eastAsiaTheme="minorEastAsia"/>
        </w:rPr>
      </w:pPr>
      <w:r w:rsidRPr="00052D38">
        <w:rPr>
          <w:rFonts w:ascii="Calibri" w:eastAsia="Calibri" w:hAnsi="Calibri" w:cs="Calibri"/>
        </w:rPr>
        <w:t>Kontekst</w:t>
      </w:r>
      <w:r w:rsidR="19A599E3" w:rsidRPr="00052D38">
        <w:rPr>
          <w:rFonts w:ascii="Calibri" w:eastAsia="Calibri" w:hAnsi="Calibri" w:cs="Calibri"/>
        </w:rPr>
        <w:t xml:space="preserve"> er viktig innen kunstnerisk utviklingsarbeid, og </w:t>
      </w:r>
      <w:r w:rsidR="4E33FC6A" w:rsidRPr="00052D38">
        <w:rPr>
          <w:rFonts w:ascii="Calibri" w:eastAsia="Calibri" w:hAnsi="Calibri" w:cs="Calibri"/>
        </w:rPr>
        <w:t>det er ikk</w:t>
      </w:r>
      <w:r w:rsidR="00E141FB">
        <w:rPr>
          <w:rFonts w:ascii="Calibri" w:eastAsia="Calibri" w:hAnsi="Calibri" w:cs="Calibri"/>
        </w:rPr>
        <w:t>e</w:t>
      </w:r>
      <w:r w:rsidR="4E33FC6A" w:rsidRPr="00052D38">
        <w:rPr>
          <w:rFonts w:ascii="Calibri" w:eastAsia="Calibri" w:hAnsi="Calibri" w:cs="Calibri"/>
        </w:rPr>
        <w:t xml:space="preserve"> alt</w:t>
      </w:r>
      <w:r w:rsidRPr="00052D38">
        <w:rPr>
          <w:rFonts w:ascii="Calibri" w:eastAsia="Calibri" w:hAnsi="Calibri" w:cs="Calibri"/>
        </w:rPr>
        <w:t xml:space="preserve"> som </w:t>
      </w:r>
      <w:r w:rsidR="00B26BA0" w:rsidRPr="00052D38">
        <w:rPr>
          <w:rFonts w:ascii="Calibri" w:eastAsia="Calibri" w:hAnsi="Calibri" w:cs="Calibri"/>
        </w:rPr>
        <w:t xml:space="preserve">er delbart. </w:t>
      </w:r>
      <w:r w:rsidR="1FB10852" w:rsidRPr="00052D38">
        <w:rPr>
          <w:rFonts w:ascii="Calibri" w:eastAsia="Calibri" w:hAnsi="Calibri" w:cs="Calibri"/>
        </w:rPr>
        <w:t>Det vil være viktig å drøfte hvilke konsekvenser dette har for standardisering av deling av data.</w:t>
      </w:r>
    </w:p>
    <w:p w14:paraId="214F24BD" w14:textId="5C29949D" w:rsidR="00AF45AC" w:rsidRPr="00052D38" w:rsidRDefault="00AF45AC" w:rsidP="004952DE">
      <w:pPr>
        <w:pStyle w:val="Listeavsnitt"/>
        <w:spacing w:line="257" w:lineRule="auto"/>
      </w:pPr>
    </w:p>
    <w:p w14:paraId="368D13EA" w14:textId="06A2225A" w:rsidR="00AF45AC" w:rsidRPr="00052D38" w:rsidRDefault="00AF45AC" w:rsidP="004952DE">
      <w:pPr>
        <w:spacing w:line="257" w:lineRule="auto"/>
      </w:pPr>
      <w:r w:rsidRPr="00052D38">
        <w:rPr>
          <w:rFonts w:ascii="Calibri" w:eastAsia="Calibri" w:hAnsi="Calibri" w:cs="Calibri"/>
          <w:b/>
          <w:bCs/>
        </w:rPr>
        <w:t xml:space="preserve">Ønske om å få </w:t>
      </w:r>
      <w:r w:rsidR="00E141FB">
        <w:rPr>
          <w:rFonts w:ascii="Calibri" w:eastAsia="Calibri" w:hAnsi="Calibri" w:cs="Calibri"/>
          <w:b/>
          <w:bCs/>
        </w:rPr>
        <w:t>med</w:t>
      </w:r>
      <w:r w:rsidRPr="00052D38">
        <w:rPr>
          <w:rFonts w:ascii="Calibri" w:eastAsia="Calibri" w:hAnsi="Calibri" w:cs="Calibri"/>
          <w:b/>
          <w:bCs/>
        </w:rPr>
        <w:t xml:space="preserve"> </w:t>
      </w:r>
      <w:r w:rsidR="00973357">
        <w:rPr>
          <w:rFonts w:ascii="Calibri" w:eastAsia="Calibri" w:hAnsi="Calibri" w:cs="Calibri"/>
          <w:b/>
          <w:bCs/>
        </w:rPr>
        <w:t>to</w:t>
      </w:r>
      <w:r w:rsidRPr="00052D38">
        <w:rPr>
          <w:rFonts w:ascii="Calibri" w:eastAsia="Calibri" w:hAnsi="Calibri" w:cs="Calibri"/>
          <w:b/>
          <w:bCs/>
        </w:rPr>
        <w:t xml:space="preserve"> </w:t>
      </w:r>
      <w:proofErr w:type="gramStart"/>
      <w:r w:rsidRPr="00052D38">
        <w:rPr>
          <w:rFonts w:ascii="Calibri" w:eastAsia="Calibri" w:hAnsi="Calibri" w:cs="Calibri"/>
          <w:b/>
          <w:bCs/>
        </w:rPr>
        <w:t>caser</w:t>
      </w:r>
      <w:proofErr w:type="gramEnd"/>
      <w:r w:rsidRPr="00052D38">
        <w:rPr>
          <w:rFonts w:ascii="Calibri" w:eastAsia="Calibri" w:hAnsi="Calibri" w:cs="Calibri"/>
          <w:b/>
          <w:bCs/>
        </w:rPr>
        <w:t xml:space="preserve"> fra kunstnerisk utviklingsarbeid: </w:t>
      </w:r>
    </w:p>
    <w:p w14:paraId="06294125" w14:textId="18A302C5" w:rsidR="00973357" w:rsidRDefault="004952DE" w:rsidP="002D2D3E">
      <w:pPr>
        <w:pStyle w:val="Listeavsnitt"/>
        <w:numPr>
          <w:ilvl w:val="0"/>
          <w:numId w:val="3"/>
        </w:numPr>
      </w:pPr>
      <w:r w:rsidRPr="00052D38">
        <w:t xml:space="preserve">Det er ønskelig å få med </w:t>
      </w:r>
      <w:r w:rsidR="00973357">
        <w:t>to</w:t>
      </w:r>
      <w:r w:rsidRPr="00052D38">
        <w:t xml:space="preserve"> </w:t>
      </w:r>
      <w:proofErr w:type="gramStart"/>
      <w:r w:rsidRPr="00052D38">
        <w:t>caser</w:t>
      </w:r>
      <w:proofErr w:type="gramEnd"/>
      <w:r w:rsidRPr="00052D38">
        <w:t xml:space="preserve"> </w:t>
      </w:r>
      <w:r w:rsidR="00364697" w:rsidRPr="00052D38">
        <w:t>fra kunst</w:t>
      </w:r>
      <w:r w:rsidR="00E141FB">
        <w:t>n</w:t>
      </w:r>
      <w:r w:rsidR="00364697" w:rsidRPr="00052D38">
        <w:t>erisk utviklingsarbeid</w:t>
      </w:r>
      <w:r w:rsidR="00973357">
        <w:t xml:space="preserve">, som kan vise </w:t>
      </w:r>
      <w:r w:rsidR="00A81199">
        <w:t xml:space="preserve">både utfordringer og muligheter, samt </w:t>
      </w:r>
      <w:r w:rsidR="00973357">
        <w:t xml:space="preserve">bredde / variasjon. </w:t>
      </w:r>
    </w:p>
    <w:p w14:paraId="0CB93C65" w14:textId="0CE4F5EF" w:rsidR="00AF45AC" w:rsidRPr="00052D38" w:rsidRDefault="00364697" w:rsidP="002D2D3E">
      <w:pPr>
        <w:pStyle w:val="Listeavsnitt"/>
        <w:numPr>
          <w:ilvl w:val="0"/>
          <w:numId w:val="3"/>
        </w:numPr>
      </w:pPr>
      <w:proofErr w:type="spellStart"/>
      <w:r w:rsidRPr="00052D38">
        <w:t>FreeSound</w:t>
      </w:r>
      <w:proofErr w:type="spellEnd"/>
      <w:r w:rsidRPr="00052D38">
        <w:t xml:space="preserve"> kan </w:t>
      </w:r>
      <w:r w:rsidR="00A81199">
        <w:t xml:space="preserve">muligens </w:t>
      </w:r>
      <w:r w:rsidRPr="00052D38">
        <w:t>være et eks</w:t>
      </w:r>
      <w:r w:rsidR="00AF4793" w:rsidRPr="00052D38">
        <w:t>empel</w:t>
      </w:r>
      <w:r w:rsidR="00A81199">
        <w:t xml:space="preserve">, </w:t>
      </w:r>
      <w:r w:rsidR="00A81199" w:rsidRPr="00052D38">
        <w:t xml:space="preserve">men dette må </w:t>
      </w:r>
      <w:r w:rsidR="002E352D">
        <w:t>undersøkes</w:t>
      </w:r>
      <w:r w:rsidR="00A81199" w:rsidRPr="00052D38">
        <w:t xml:space="preserve"> grundig</w:t>
      </w:r>
      <w:r w:rsidR="002E352D">
        <w:t>ere i det videre arbeidet med utredningen.</w:t>
      </w:r>
      <w:r w:rsidR="002E352D">
        <w:rPr>
          <w:rStyle w:val="Sluttnotereferanse"/>
        </w:rPr>
        <w:endnoteReference w:id="4"/>
      </w:r>
    </w:p>
    <w:p w14:paraId="379DD67E" w14:textId="10FEFB0A" w:rsidR="008A1A6E" w:rsidRPr="00052D38" w:rsidRDefault="0079087F" w:rsidP="008A1A6E">
      <w:pPr>
        <w:spacing w:line="257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br/>
      </w:r>
      <w:r w:rsidR="008A1A6E" w:rsidRPr="00052D38">
        <w:rPr>
          <w:rFonts w:ascii="Calibri" w:eastAsia="Calibri" w:hAnsi="Calibri" w:cs="Calibri"/>
          <w:b/>
          <w:bCs/>
        </w:rPr>
        <w:t xml:space="preserve">Research </w:t>
      </w:r>
      <w:proofErr w:type="spellStart"/>
      <w:r>
        <w:rPr>
          <w:rFonts w:ascii="Calibri" w:eastAsia="Calibri" w:hAnsi="Calibri" w:cs="Calibri"/>
          <w:b/>
          <w:bCs/>
        </w:rPr>
        <w:t>Catalogue</w:t>
      </w:r>
      <w:proofErr w:type="spellEnd"/>
      <w:r w:rsidR="008A1A6E" w:rsidRPr="00052D38">
        <w:rPr>
          <w:rFonts w:ascii="Calibri" w:eastAsia="Calibri" w:hAnsi="Calibri" w:cs="Calibri"/>
          <w:b/>
          <w:bCs/>
        </w:rPr>
        <w:t xml:space="preserve">: </w:t>
      </w:r>
    </w:p>
    <w:p w14:paraId="6A234F3F" w14:textId="5AB428DA" w:rsidR="008A1A6E" w:rsidRPr="00052D38" w:rsidRDefault="192C9B90" w:rsidP="008A1A6E">
      <w:pPr>
        <w:pStyle w:val="Listeavsnitt"/>
        <w:numPr>
          <w:ilvl w:val="0"/>
          <w:numId w:val="3"/>
        </w:numPr>
        <w:spacing w:line="257" w:lineRule="auto"/>
        <w:rPr>
          <w:rFonts w:ascii="Calibri" w:eastAsia="Calibri" w:hAnsi="Calibri" w:cs="Calibri"/>
        </w:rPr>
      </w:pPr>
      <w:r w:rsidRPr="00052D38">
        <w:rPr>
          <w:rFonts w:ascii="Calibri" w:eastAsia="Calibri" w:hAnsi="Calibri" w:cs="Calibri"/>
        </w:rPr>
        <w:t xml:space="preserve">Research </w:t>
      </w:r>
      <w:proofErr w:type="spellStart"/>
      <w:r w:rsidRPr="00052D38">
        <w:rPr>
          <w:rFonts w:ascii="Calibri" w:eastAsia="Calibri" w:hAnsi="Calibri" w:cs="Calibri"/>
        </w:rPr>
        <w:t>Catalogue</w:t>
      </w:r>
      <w:proofErr w:type="spellEnd"/>
      <w:r w:rsidRPr="00052D38">
        <w:rPr>
          <w:rFonts w:ascii="Calibri" w:eastAsia="Calibri" w:hAnsi="Calibri" w:cs="Calibri"/>
        </w:rPr>
        <w:t xml:space="preserve"> </w:t>
      </w:r>
      <w:r w:rsidR="00AF4793" w:rsidRPr="00052D38">
        <w:rPr>
          <w:rFonts w:ascii="Calibri" w:eastAsia="Calibri" w:hAnsi="Calibri" w:cs="Calibri"/>
        </w:rPr>
        <w:t>er den e</w:t>
      </w:r>
      <w:r w:rsidR="008A1A6E" w:rsidRPr="00052D38">
        <w:rPr>
          <w:rFonts w:ascii="Calibri" w:eastAsia="Calibri" w:hAnsi="Calibri" w:cs="Calibri"/>
        </w:rPr>
        <w:t xml:space="preserve">neste </w:t>
      </w:r>
      <w:r w:rsidR="0079087F">
        <w:rPr>
          <w:rFonts w:ascii="Calibri" w:eastAsia="Calibri" w:hAnsi="Calibri" w:cs="Calibri"/>
        </w:rPr>
        <w:t xml:space="preserve">større, </w:t>
      </w:r>
      <w:r w:rsidR="008A1A6E" w:rsidRPr="00052D38">
        <w:rPr>
          <w:rFonts w:ascii="Calibri" w:eastAsia="Calibri" w:hAnsi="Calibri" w:cs="Calibri"/>
        </w:rPr>
        <w:t xml:space="preserve">felles </w:t>
      </w:r>
      <w:r w:rsidR="00DD48F1" w:rsidRPr="00052D38">
        <w:rPr>
          <w:rFonts w:ascii="Calibri" w:eastAsia="Calibri" w:hAnsi="Calibri" w:cs="Calibri"/>
        </w:rPr>
        <w:t>delings</w:t>
      </w:r>
      <w:r w:rsidR="008A1A6E" w:rsidRPr="00052D38">
        <w:rPr>
          <w:rFonts w:ascii="Calibri" w:eastAsia="Calibri" w:hAnsi="Calibri" w:cs="Calibri"/>
        </w:rPr>
        <w:t>plattform</w:t>
      </w:r>
      <w:r w:rsidR="0079087F">
        <w:rPr>
          <w:rFonts w:ascii="Calibri" w:eastAsia="Calibri" w:hAnsi="Calibri" w:cs="Calibri"/>
        </w:rPr>
        <w:t>en for kunstnerisk utviklingsarbeid nasjonalt og internasjonalt</w:t>
      </w:r>
      <w:r w:rsidR="008A1A6E" w:rsidRPr="00052D38">
        <w:rPr>
          <w:rFonts w:ascii="Calibri" w:eastAsia="Calibri" w:hAnsi="Calibri" w:cs="Calibri"/>
        </w:rPr>
        <w:t xml:space="preserve"> per i dag, men </w:t>
      </w:r>
      <w:r w:rsidR="00C97C0B" w:rsidRPr="00052D38">
        <w:rPr>
          <w:rFonts w:ascii="Calibri" w:eastAsia="Calibri" w:hAnsi="Calibri" w:cs="Calibri"/>
        </w:rPr>
        <w:t xml:space="preserve">plattformen er </w:t>
      </w:r>
      <w:r w:rsidR="008A1A6E" w:rsidRPr="00052D38">
        <w:rPr>
          <w:rFonts w:ascii="Calibri" w:eastAsia="Calibri" w:hAnsi="Calibri" w:cs="Calibri"/>
        </w:rPr>
        <w:t xml:space="preserve">i utgangspunktet ikke </w:t>
      </w:r>
      <w:r w:rsidR="00DD48F1" w:rsidRPr="00052D38">
        <w:rPr>
          <w:rFonts w:ascii="Calibri" w:eastAsia="Calibri" w:hAnsi="Calibri" w:cs="Calibri"/>
        </w:rPr>
        <w:t xml:space="preserve">utviklet for lagring/deling av forskningsdata. </w:t>
      </w:r>
      <w:r w:rsidR="00C97C0B" w:rsidRPr="00052D38">
        <w:rPr>
          <w:rFonts w:ascii="Calibri" w:eastAsia="Calibri" w:hAnsi="Calibri" w:cs="Calibri"/>
        </w:rPr>
        <w:t xml:space="preserve">Det finnes ikke </w:t>
      </w:r>
      <w:r w:rsidR="00CD6596" w:rsidRPr="00052D38">
        <w:rPr>
          <w:rFonts w:ascii="Calibri" w:eastAsia="Calibri" w:hAnsi="Calibri" w:cs="Calibri"/>
        </w:rPr>
        <w:t xml:space="preserve">noen </w:t>
      </w:r>
      <w:r w:rsidR="00C97C0B" w:rsidRPr="00052D38">
        <w:rPr>
          <w:rFonts w:ascii="Calibri" w:eastAsia="Calibri" w:hAnsi="Calibri" w:cs="Calibri"/>
        </w:rPr>
        <w:t xml:space="preserve">felles </w:t>
      </w:r>
      <w:r w:rsidR="0015786E" w:rsidRPr="00052D38">
        <w:rPr>
          <w:rFonts w:ascii="Calibri" w:eastAsia="Calibri" w:hAnsi="Calibri" w:cs="Calibri"/>
        </w:rPr>
        <w:t>plattformer for deling av data</w:t>
      </w:r>
      <w:r w:rsidR="00CD6596" w:rsidRPr="00052D38">
        <w:rPr>
          <w:rFonts w:ascii="Calibri" w:eastAsia="Calibri" w:hAnsi="Calibri" w:cs="Calibri"/>
        </w:rPr>
        <w:t xml:space="preserve"> etter det vi kjenner til. </w:t>
      </w:r>
    </w:p>
    <w:p w14:paraId="17BBD684" w14:textId="77777777" w:rsidR="0015786E" w:rsidRPr="00052D38" w:rsidRDefault="0015786E" w:rsidP="0015786E">
      <w:pPr>
        <w:spacing w:line="257" w:lineRule="auto"/>
        <w:rPr>
          <w:rFonts w:ascii="Calibri" w:eastAsia="Calibri" w:hAnsi="Calibri" w:cs="Calibri"/>
        </w:rPr>
      </w:pPr>
    </w:p>
    <w:p w14:paraId="576AB9AF" w14:textId="77777777" w:rsidR="003A5A0A" w:rsidRPr="00052D38" w:rsidRDefault="003A5A0A" w:rsidP="30D37A43">
      <w:pPr>
        <w:spacing w:line="257" w:lineRule="auto"/>
        <w:rPr>
          <w:rFonts w:ascii="Calibri" w:eastAsia="Calibri" w:hAnsi="Calibri" w:cs="Calibri"/>
        </w:rPr>
      </w:pPr>
    </w:p>
    <w:p w14:paraId="104E3129" w14:textId="75E9F3AF" w:rsidR="00564D7B" w:rsidRPr="00052D38" w:rsidRDefault="00564D7B" w:rsidP="30D37A43"/>
    <w:sectPr w:rsidR="00564D7B" w:rsidRPr="00052D38" w:rsidSect="007A3313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4D23A" w14:textId="77777777" w:rsidR="00FB38AC" w:rsidRDefault="00FB38AC" w:rsidP="00FB38AC">
      <w:pPr>
        <w:spacing w:after="0" w:line="240" w:lineRule="auto"/>
      </w:pPr>
      <w:r>
        <w:separator/>
      </w:r>
    </w:p>
  </w:endnote>
  <w:endnote w:type="continuationSeparator" w:id="0">
    <w:p w14:paraId="2E388D9F" w14:textId="77777777" w:rsidR="00FB38AC" w:rsidRDefault="00FB38AC" w:rsidP="00FB38AC">
      <w:pPr>
        <w:spacing w:after="0" w:line="240" w:lineRule="auto"/>
      </w:pPr>
      <w:r>
        <w:continuationSeparator/>
      </w:r>
    </w:p>
  </w:endnote>
  <w:endnote w:type="continuationNotice" w:id="1">
    <w:p w14:paraId="25F23BA3" w14:textId="77777777" w:rsidR="00F76517" w:rsidRDefault="00F76517">
      <w:pPr>
        <w:spacing w:after="0" w:line="240" w:lineRule="auto"/>
      </w:pPr>
    </w:p>
  </w:endnote>
  <w:endnote w:id="2">
    <w:p w14:paraId="7AC60C00" w14:textId="7E881743" w:rsidR="00FB38AC" w:rsidRPr="003A3F53" w:rsidRDefault="00FB38AC" w:rsidP="000F5479">
      <w:pPr>
        <w:rPr>
          <w:rFonts w:cstheme="minorHAnsi"/>
          <w:sz w:val="18"/>
          <w:szCs w:val="18"/>
        </w:rPr>
      </w:pPr>
      <w:r w:rsidRPr="003A3F53">
        <w:rPr>
          <w:rStyle w:val="Sluttnotereferanse"/>
          <w:rFonts w:cstheme="minorHAnsi"/>
          <w:sz w:val="18"/>
          <w:szCs w:val="18"/>
        </w:rPr>
        <w:endnoteRef/>
      </w:r>
      <w:r w:rsidRPr="003A3F53">
        <w:rPr>
          <w:rFonts w:cstheme="minorHAnsi"/>
          <w:sz w:val="18"/>
          <w:szCs w:val="18"/>
        </w:rPr>
        <w:t xml:space="preserve"> Forskning og utviklingsarbeid innen fagområdet kunst 1995–2015: 20 år med kunstnerisk utviklingsarbeid Rapport fra arbeidsgruppe oppnevnt av Nasjonalt råd for kunstnerisk utviklingsarbeid, Universitets- og høgskolerådet. Tilgjengelig på</w:t>
      </w:r>
      <w:r w:rsidR="000F5479" w:rsidRPr="003A3F53">
        <w:rPr>
          <w:rFonts w:cstheme="minorHAnsi"/>
          <w:sz w:val="18"/>
          <w:szCs w:val="18"/>
        </w:rPr>
        <w:t xml:space="preserve">: </w:t>
      </w:r>
      <w:hyperlink r:id="rId1" w:history="1">
        <w:r w:rsidR="000F5479" w:rsidRPr="003A3F53">
          <w:rPr>
            <w:rStyle w:val="Hyperkobling"/>
            <w:rFonts w:eastAsia="Calibri" w:cstheme="minorHAnsi"/>
            <w:sz w:val="18"/>
            <w:szCs w:val="18"/>
          </w:rPr>
          <w:t>https://www.uhr.no/_f/p1/i276102cc-6251-4224-81d0-2029453909f3/2015-forskning_og_utviklingsarbeid_innen_fagomr_det_kunst.pdf</w:t>
        </w:r>
      </w:hyperlink>
      <w:r w:rsidR="000F5479" w:rsidRPr="003A3F53">
        <w:rPr>
          <w:rFonts w:cstheme="minorHAnsi"/>
          <w:sz w:val="18"/>
          <w:szCs w:val="18"/>
        </w:rPr>
        <w:t xml:space="preserve"> (hentet 12.</w:t>
      </w:r>
      <w:r w:rsidR="00D70392">
        <w:rPr>
          <w:rFonts w:cstheme="minorHAnsi"/>
          <w:sz w:val="18"/>
          <w:szCs w:val="18"/>
        </w:rPr>
        <w:t>01</w:t>
      </w:r>
      <w:r w:rsidR="000F5479" w:rsidRPr="003A3F53">
        <w:rPr>
          <w:rFonts w:cstheme="minorHAnsi"/>
          <w:sz w:val="18"/>
          <w:szCs w:val="18"/>
        </w:rPr>
        <w:t>.2022).</w:t>
      </w:r>
    </w:p>
  </w:endnote>
  <w:endnote w:id="3">
    <w:p w14:paraId="0AC7448E" w14:textId="5A07C946" w:rsidR="00A91795" w:rsidRPr="003A3F53" w:rsidRDefault="00A91795" w:rsidP="000F5479">
      <w:pPr>
        <w:rPr>
          <w:rFonts w:cstheme="minorHAnsi"/>
          <w:sz w:val="18"/>
          <w:szCs w:val="18"/>
        </w:rPr>
      </w:pPr>
      <w:r w:rsidRPr="003A3F53">
        <w:rPr>
          <w:rStyle w:val="Sluttnotereferanse"/>
          <w:rFonts w:cstheme="minorHAnsi"/>
          <w:sz w:val="18"/>
          <w:szCs w:val="18"/>
        </w:rPr>
        <w:endnoteRef/>
      </w:r>
      <w:r w:rsidRPr="003A3F53">
        <w:rPr>
          <w:rFonts w:cstheme="minorHAnsi"/>
          <w:sz w:val="18"/>
          <w:szCs w:val="18"/>
        </w:rPr>
        <w:t xml:space="preserve"> </w:t>
      </w:r>
      <w:r w:rsidRPr="003A3F53">
        <w:rPr>
          <w:rFonts w:cstheme="minorHAnsi"/>
          <w:color w:val="000000" w:themeColor="text1"/>
          <w:sz w:val="18"/>
          <w:szCs w:val="18"/>
        </w:rPr>
        <w:t xml:space="preserve">Brev fra Kunnskapsdepartementet til de høyere utdanningsinstitusjonene 04.01.2018. Tilgjengelig på: </w:t>
      </w:r>
      <w:hyperlink r:id="rId2">
        <w:r w:rsidRPr="003A3F53">
          <w:rPr>
            <w:rStyle w:val="Hyperkobling"/>
            <w:rFonts w:eastAsia="Calibri" w:cstheme="minorHAnsi"/>
            <w:sz w:val="18"/>
            <w:szCs w:val="18"/>
          </w:rPr>
          <w:t>https://www.regjeringen.no/contentassets/f9e9677e3c8d4299a9edbdb86079bb67/ny-doktorgrad-ph.d.-i-kunstnerisk-utviklingsarbeid.12642731.pdf</w:t>
        </w:r>
      </w:hyperlink>
      <w:r w:rsidR="000F5479" w:rsidRPr="003A3F53">
        <w:rPr>
          <w:rStyle w:val="Hyperkobling"/>
          <w:rFonts w:eastAsia="Calibri" w:cstheme="minorHAnsi"/>
          <w:sz w:val="18"/>
          <w:szCs w:val="18"/>
        </w:rPr>
        <w:t xml:space="preserve"> </w:t>
      </w:r>
      <w:r w:rsidR="000F5479" w:rsidRPr="003A3F53">
        <w:rPr>
          <w:rFonts w:cstheme="minorHAnsi"/>
          <w:sz w:val="18"/>
          <w:szCs w:val="18"/>
        </w:rPr>
        <w:t>(hentet 12.0</w:t>
      </w:r>
      <w:r w:rsidR="00D70392">
        <w:rPr>
          <w:rFonts w:cstheme="minorHAnsi"/>
          <w:sz w:val="18"/>
          <w:szCs w:val="18"/>
        </w:rPr>
        <w:t>1</w:t>
      </w:r>
      <w:r w:rsidR="000F5479" w:rsidRPr="003A3F53">
        <w:rPr>
          <w:rFonts w:cstheme="minorHAnsi"/>
          <w:sz w:val="18"/>
          <w:szCs w:val="18"/>
        </w:rPr>
        <w:t>.2022).</w:t>
      </w:r>
    </w:p>
  </w:endnote>
  <w:endnote w:id="4">
    <w:p w14:paraId="46BB8274" w14:textId="53420F1B" w:rsidR="002E352D" w:rsidRDefault="002E352D" w:rsidP="000F5479">
      <w:r w:rsidRPr="003A3F53">
        <w:rPr>
          <w:rStyle w:val="Sluttnotereferanse"/>
          <w:rFonts w:cstheme="minorHAnsi"/>
          <w:sz w:val="18"/>
          <w:szCs w:val="18"/>
        </w:rPr>
        <w:endnoteRef/>
      </w:r>
      <w:r w:rsidRPr="003A3F53">
        <w:rPr>
          <w:rFonts w:cstheme="minorHAnsi"/>
          <w:sz w:val="18"/>
          <w:szCs w:val="18"/>
        </w:rPr>
        <w:t xml:space="preserve"> Se: </w:t>
      </w:r>
      <w:hyperlink r:id="rId3" w:history="1">
        <w:r w:rsidRPr="003A3F53">
          <w:rPr>
            <w:rStyle w:val="Hyperkobling"/>
            <w:rFonts w:cstheme="minorHAnsi"/>
            <w:sz w:val="18"/>
            <w:szCs w:val="18"/>
          </w:rPr>
          <w:t>https://freesound.org/help/about/</w:t>
        </w:r>
      </w:hyperlink>
      <w:r w:rsidRPr="003A3F53">
        <w:rPr>
          <w:rFonts w:cstheme="minorHAnsi"/>
          <w:sz w:val="18"/>
          <w:szCs w:val="18"/>
        </w:rPr>
        <w:t xml:space="preserve"> Music Technology Group ved </w:t>
      </w:r>
      <w:proofErr w:type="spellStart"/>
      <w:r w:rsidRPr="003A3F53">
        <w:rPr>
          <w:rFonts w:cstheme="minorHAnsi"/>
          <w:sz w:val="18"/>
          <w:szCs w:val="18"/>
        </w:rPr>
        <w:t>Universitat</w:t>
      </w:r>
      <w:proofErr w:type="spellEnd"/>
      <w:r w:rsidRPr="003A3F53">
        <w:rPr>
          <w:rFonts w:cstheme="minorHAnsi"/>
          <w:sz w:val="18"/>
          <w:szCs w:val="18"/>
        </w:rPr>
        <w:t xml:space="preserve"> </w:t>
      </w:r>
      <w:proofErr w:type="spellStart"/>
      <w:r w:rsidRPr="003A3F53">
        <w:rPr>
          <w:rFonts w:cstheme="minorHAnsi"/>
          <w:sz w:val="18"/>
          <w:szCs w:val="18"/>
        </w:rPr>
        <w:t>Pompeu</w:t>
      </w:r>
      <w:proofErr w:type="spellEnd"/>
      <w:r w:rsidRPr="003A3F53">
        <w:rPr>
          <w:rFonts w:cstheme="minorHAnsi"/>
          <w:sz w:val="18"/>
          <w:szCs w:val="18"/>
        </w:rPr>
        <w:t xml:space="preserve"> </w:t>
      </w:r>
      <w:proofErr w:type="spellStart"/>
      <w:r w:rsidRPr="003A3F53">
        <w:rPr>
          <w:rFonts w:cstheme="minorHAnsi"/>
          <w:sz w:val="18"/>
          <w:szCs w:val="18"/>
        </w:rPr>
        <w:t>Fabra</w:t>
      </w:r>
      <w:proofErr w:type="spellEnd"/>
      <w:r w:rsidRPr="003A3F53">
        <w:rPr>
          <w:rFonts w:cstheme="minorHAnsi"/>
          <w:sz w:val="18"/>
          <w:szCs w:val="18"/>
        </w:rPr>
        <w:t xml:space="preserve"> har også </w:t>
      </w:r>
      <w:r w:rsidR="009E62AE" w:rsidRPr="003A3F53">
        <w:rPr>
          <w:rFonts w:cstheme="minorHAnsi"/>
          <w:sz w:val="18"/>
          <w:szCs w:val="18"/>
        </w:rPr>
        <w:t xml:space="preserve">publisert </w:t>
      </w:r>
      <w:r w:rsidRPr="003A3F53">
        <w:rPr>
          <w:rFonts w:cstheme="minorHAnsi"/>
          <w:sz w:val="18"/>
          <w:szCs w:val="18"/>
        </w:rPr>
        <w:t xml:space="preserve">forskning knyttet til </w:t>
      </w:r>
      <w:proofErr w:type="spellStart"/>
      <w:r w:rsidRPr="003A3F53">
        <w:rPr>
          <w:rFonts w:cstheme="minorHAnsi"/>
          <w:sz w:val="18"/>
          <w:szCs w:val="18"/>
        </w:rPr>
        <w:t>FreeSound</w:t>
      </w:r>
      <w:proofErr w:type="spellEnd"/>
      <w:r w:rsidR="009E62AE" w:rsidRPr="003A3F53">
        <w:rPr>
          <w:rFonts w:cstheme="minorHAnsi"/>
          <w:sz w:val="18"/>
          <w:szCs w:val="18"/>
        </w:rPr>
        <w:t xml:space="preserve">: </w:t>
      </w:r>
      <w:hyperlink r:id="rId4" w:history="1">
        <w:r w:rsidR="009E62AE" w:rsidRPr="003A3F53">
          <w:rPr>
            <w:rStyle w:val="Hyperkobling"/>
            <w:rFonts w:cstheme="minorHAnsi"/>
            <w:sz w:val="18"/>
            <w:szCs w:val="18"/>
          </w:rPr>
          <w:t>https://www.upf.edu/web/mtg/research</w:t>
        </w:r>
      </w:hyperlink>
      <w:r w:rsidRPr="003A3F53">
        <w:rPr>
          <w:rFonts w:cstheme="minorHAnsi"/>
          <w:sz w:val="18"/>
          <w:szCs w:val="18"/>
        </w:rPr>
        <w:t>)</w:t>
      </w:r>
      <w:r w:rsidR="000F5479" w:rsidRPr="003A3F53">
        <w:rPr>
          <w:rFonts w:cstheme="minorHAnsi"/>
          <w:sz w:val="18"/>
          <w:szCs w:val="18"/>
        </w:rPr>
        <w:t xml:space="preserve"> (hentet 12.0</w:t>
      </w:r>
      <w:r w:rsidR="00D70392">
        <w:rPr>
          <w:rFonts w:cstheme="minorHAnsi"/>
          <w:sz w:val="18"/>
          <w:szCs w:val="18"/>
        </w:rPr>
        <w:t>1</w:t>
      </w:r>
      <w:r w:rsidR="000F5479" w:rsidRPr="003A3F53">
        <w:rPr>
          <w:rFonts w:cstheme="minorHAnsi"/>
          <w:sz w:val="18"/>
          <w:szCs w:val="18"/>
        </w:rPr>
        <w:t>.2022).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E09F2" w14:textId="77777777" w:rsidR="00FB38AC" w:rsidRDefault="00FB38AC" w:rsidP="00FB38AC">
      <w:pPr>
        <w:spacing w:after="0" w:line="240" w:lineRule="auto"/>
      </w:pPr>
      <w:r>
        <w:separator/>
      </w:r>
    </w:p>
  </w:footnote>
  <w:footnote w:type="continuationSeparator" w:id="0">
    <w:p w14:paraId="422020D7" w14:textId="77777777" w:rsidR="00FB38AC" w:rsidRDefault="00FB38AC" w:rsidP="00FB38AC">
      <w:pPr>
        <w:spacing w:after="0" w:line="240" w:lineRule="auto"/>
      </w:pPr>
      <w:r>
        <w:continuationSeparator/>
      </w:r>
    </w:p>
  </w:footnote>
  <w:footnote w:type="continuationNotice" w:id="1">
    <w:p w14:paraId="2B1B032D" w14:textId="77777777" w:rsidR="00F76517" w:rsidRDefault="00F7651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A202C"/>
    <w:multiLevelType w:val="hybridMultilevel"/>
    <w:tmpl w:val="77AA49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362C3"/>
    <w:multiLevelType w:val="hybridMultilevel"/>
    <w:tmpl w:val="988C9DB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D0DA1"/>
    <w:multiLevelType w:val="hybridMultilevel"/>
    <w:tmpl w:val="398AEF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BE644CF"/>
    <w:rsid w:val="00027273"/>
    <w:rsid w:val="00042433"/>
    <w:rsid w:val="00052C50"/>
    <w:rsid w:val="00052D38"/>
    <w:rsid w:val="00080C99"/>
    <w:rsid w:val="00091BE9"/>
    <w:rsid w:val="00094254"/>
    <w:rsid w:val="000A344B"/>
    <w:rsid w:val="000C1AFA"/>
    <w:rsid w:val="000F0849"/>
    <w:rsid w:val="000F5479"/>
    <w:rsid w:val="00103668"/>
    <w:rsid w:val="00103BDB"/>
    <w:rsid w:val="001344B6"/>
    <w:rsid w:val="0015786E"/>
    <w:rsid w:val="0018621E"/>
    <w:rsid w:val="00191995"/>
    <w:rsid w:val="001D082D"/>
    <w:rsid w:val="001E1811"/>
    <w:rsid w:val="00203EEA"/>
    <w:rsid w:val="002556EB"/>
    <w:rsid w:val="002D2D3E"/>
    <w:rsid w:val="002D377E"/>
    <w:rsid w:val="002D3BFD"/>
    <w:rsid w:val="002E352D"/>
    <w:rsid w:val="002E3CF6"/>
    <w:rsid w:val="002F035D"/>
    <w:rsid w:val="00351E4F"/>
    <w:rsid w:val="00352B5E"/>
    <w:rsid w:val="00364697"/>
    <w:rsid w:val="00371216"/>
    <w:rsid w:val="003A3F53"/>
    <w:rsid w:val="003A5A0A"/>
    <w:rsid w:val="004309CD"/>
    <w:rsid w:val="00432B7E"/>
    <w:rsid w:val="00480411"/>
    <w:rsid w:val="004908C2"/>
    <w:rsid w:val="004952DE"/>
    <w:rsid w:val="004A2630"/>
    <w:rsid w:val="00511F2A"/>
    <w:rsid w:val="00564D7B"/>
    <w:rsid w:val="00573445"/>
    <w:rsid w:val="00574714"/>
    <w:rsid w:val="00587643"/>
    <w:rsid w:val="005B3AEB"/>
    <w:rsid w:val="005B5836"/>
    <w:rsid w:val="005C75CE"/>
    <w:rsid w:val="0062082B"/>
    <w:rsid w:val="006403AE"/>
    <w:rsid w:val="006A0F9E"/>
    <w:rsid w:val="00703B76"/>
    <w:rsid w:val="007459F5"/>
    <w:rsid w:val="00762701"/>
    <w:rsid w:val="0079087F"/>
    <w:rsid w:val="007A3313"/>
    <w:rsid w:val="007B297C"/>
    <w:rsid w:val="007E5460"/>
    <w:rsid w:val="007E68A3"/>
    <w:rsid w:val="00812EA7"/>
    <w:rsid w:val="0085639A"/>
    <w:rsid w:val="00857940"/>
    <w:rsid w:val="008A1A6E"/>
    <w:rsid w:val="00927AA3"/>
    <w:rsid w:val="00964F6D"/>
    <w:rsid w:val="00973357"/>
    <w:rsid w:val="009B2ACE"/>
    <w:rsid w:val="009C021D"/>
    <w:rsid w:val="009E62AE"/>
    <w:rsid w:val="00A1096C"/>
    <w:rsid w:val="00A10F62"/>
    <w:rsid w:val="00A701D9"/>
    <w:rsid w:val="00A736DB"/>
    <w:rsid w:val="00A81199"/>
    <w:rsid w:val="00A91795"/>
    <w:rsid w:val="00AA319D"/>
    <w:rsid w:val="00AD4D51"/>
    <w:rsid w:val="00AF45AC"/>
    <w:rsid w:val="00AF4793"/>
    <w:rsid w:val="00B20897"/>
    <w:rsid w:val="00B26BA0"/>
    <w:rsid w:val="00B50027"/>
    <w:rsid w:val="00B51C19"/>
    <w:rsid w:val="00B76D8B"/>
    <w:rsid w:val="00BC6ACE"/>
    <w:rsid w:val="00BC6E84"/>
    <w:rsid w:val="00BE653F"/>
    <w:rsid w:val="00BF1609"/>
    <w:rsid w:val="00C312D0"/>
    <w:rsid w:val="00C97C0B"/>
    <w:rsid w:val="00CA7796"/>
    <w:rsid w:val="00CD6596"/>
    <w:rsid w:val="00CE1F52"/>
    <w:rsid w:val="00D70392"/>
    <w:rsid w:val="00D8196A"/>
    <w:rsid w:val="00D8712B"/>
    <w:rsid w:val="00DB0C22"/>
    <w:rsid w:val="00DD48F1"/>
    <w:rsid w:val="00DF43D9"/>
    <w:rsid w:val="00E141FB"/>
    <w:rsid w:val="00E37403"/>
    <w:rsid w:val="00E76F59"/>
    <w:rsid w:val="00EA78B3"/>
    <w:rsid w:val="00EE02B2"/>
    <w:rsid w:val="00EF3C95"/>
    <w:rsid w:val="00F0081B"/>
    <w:rsid w:val="00F00976"/>
    <w:rsid w:val="00F0303F"/>
    <w:rsid w:val="00F245FC"/>
    <w:rsid w:val="00F3672A"/>
    <w:rsid w:val="00F427A0"/>
    <w:rsid w:val="00F478EE"/>
    <w:rsid w:val="00F76517"/>
    <w:rsid w:val="00F835FB"/>
    <w:rsid w:val="00FB38AC"/>
    <w:rsid w:val="00FE38A4"/>
    <w:rsid w:val="05197F11"/>
    <w:rsid w:val="052E9BCD"/>
    <w:rsid w:val="0539FE66"/>
    <w:rsid w:val="05700465"/>
    <w:rsid w:val="0625B5D3"/>
    <w:rsid w:val="0641AA54"/>
    <w:rsid w:val="070BD4C6"/>
    <w:rsid w:val="07482681"/>
    <w:rsid w:val="080E07CF"/>
    <w:rsid w:val="08E05E08"/>
    <w:rsid w:val="09ECDAFA"/>
    <w:rsid w:val="0A437588"/>
    <w:rsid w:val="0A5C9DE5"/>
    <w:rsid w:val="0BE644CF"/>
    <w:rsid w:val="0C679110"/>
    <w:rsid w:val="0D017748"/>
    <w:rsid w:val="0D4F30C6"/>
    <w:rsid w:val="0D7B164A"/>
    <w:rsid w:val="0E44399B"/>
    <w:rsid w:val="0F21EF5A"/>
    <w:rsid w:val="10B2B70C"/>
    <w:rsid w:val="11419D18"/>
    <w:rsid w:val="1168687A"/>
    <w:rsid w:val="12A8AD08"/>
    <w:rsid w:val="13F24554"/>
    <w:rsid w:val="14392EA9"/>
    <w:rsid w:val="14A0093C"/>
    <w:rsid w:val="158E15B5"/>
    <w:rsid w:val="15C7256D"/>
    <w:rsid w:val="1618B743"/>
    <w:rsid w:val="163BD99D"/>
    <w:rsid w:val="16F8925C"/>
    <w:rsid w:val="170D9C59"/>
    <w:rsid w:val="1729E616"/>
    <w:rsid w:val="179B430F"/>
    <w:rsid w:val="18C5B677"/>
    <w:rsid w:val="192C9B90"/>
    <w:rsid w:val="19371370"/>
    <w:rsid w:val="19A599E3"/>
    <w:rsid w:val="1C49642B"/>
    <w:rsid w:val="1D99279A"/>
    <w:rsid w:val="1FB10852"/>
    <w:rsid w:val="20D0C85C"/>
    <w:rsid w:val="21DFC924"/>
    <w:rsid w:val="22673DEF"/>
    <w:rsid w:val="22AFFA8F"/>
    <w:rsid w:val="2475543A"/>
    <w:rsid w:val="24974F2A"/>
    <w:rsid w:val="25EA624E"/>
    <w:rsid w:val="272C97FD"/>
    <w:rsid w:val="27CEEFEC"/>
    <w:rsid w:val="27F88772"/>
    <w:rsid w:val="282CFB9E"/>
    <w:rsid w:val="288C016F"/>
    <w:rsid w:val="28DBDA41"/>
    <w:rsid w:val="291690F3"/>
    <w:rsid w:val="2A7D4A04"/>
    <w:rsid w:val="2ADD3418"/>
    <w:rsid w:val="2B017C26"/>
    <w:rsid w:val="2CA17491"/>
    <w:rsid w:val="2CB18842"/>
    <w:rsid w:val="2D82B124"/>
    <w:rsid w:val="2EFB42F3"/>
    <w:rsid w:val="2F7B71E1"/>
    <w:rsid w:val="2FEEC6C2"/>
    <w:rsid w:val="30D37A43"/>
    <w:rsid w:val="3127E964"/>
    <w:rsid w:val="31B73782"/>
    <w:rsid w:val="378A8658"/>
    <w:rsid w:val="379CF1AD"/>
    <w:rsid w:val="3A8BEFD7"/>
    <w:rsid w:val="3AEE1219"/>
    <w:rsid w:val="3C2BA728"/>
    <w:rsid w:val="3D5E7624"/>
    <w:rsid w:val="3D90DC2A"/>
    <w:rsid w:val="3F195443"/>
    <w:rsid w:val="408B1237"/>
    <w:rsid w:val="40A75259"/>
    <w:rsid w:val="411D4B61"/>
    <w:rsid w:val="41A5AFBE"/>
    <w:rsid w:val="41FCFC53"/>
    <w:rsid w:val="4250F505"/>
    <w:rsid w:val="425B34C1"/>
    <w:rsid w:val="42969E19"/>
    <w:rsid w:val="42F5ACC6"/>
    <w:rsid w:val="43249566"/>
    <w:rsid w:val="43853858"/>
    <w:rsid w:val="441003F8"/>
    <w:rsid w:val="4543B2CA"/>
    <w:rsid w:val="45504886"/>
    <w:rsid w:val="4973BEB5"/>
    <w:rsid w:val="4A4C82B7"/>
    <w:rsid w:val="4BAB20A1"/>
    <w:rsid w:val="4C420231"/>
    <w:rsid w:val="4E33FC6A"/>
    <w:rsid w:val="4E5C9216"/>
    <w:rsid w:val="4EEFEBF8"/>
    <w:rsid w:val="520CF2DD"/>
    <w:rsid w:val="52A46885"/>
    <w:rsid w:val="53B17392"/>
    <w:rsid w:val="550BE51A"/>
    <w:rsid w:val="5581DE22"/>
    <w:rsid w:val="55944977"/>
    <w:rsid w:val="584A7F14"/>
    <w:rsid w:val="58ADA117"/>
    <w:rsid w:val="59D4337B"/>
    <w:rsid w:val="5BC0A83B"/>
    <w:rsid w:val="5C125BCB"/>
    <w:rsid w:val="5CE75E81"/>
    <w:rsid w:val="5D27191D"/>
    <w:rsid w:val="5DD7C3B2"/>
    <w:rsid w:val="5E813542"/>
    <w:rsid w:val="5EA7A49E"/>
    <w:rsid w:val="5FE7E92C"/>
    <w:rsid w:val="60056334"/>
    <w:rsid w:val="60820ADE"/>
    <w:rsid w:val="61C61D03"/>
    <w:rsid w:val="61C8540F"/>
    <w:rsid w:val="62AB34D5"/>
    <w:rsid w:val="62F72DFB"/>
    <w:rsid w:val="64DA7F33"/>
    <w:rsid w:val="658DA4E4"/>
    <w:rsid w:val="6843DA81"/>
    <w:rsid w:val="694E44FC"/>
    <w:rsid w:val="6DD00C2E"/>
    <w:rsid w:val="6E703945"/>
    <w:rsid w:val="6F91A563"/>
    <w:rsid w:val="6FD80A77"/>
    <w:rsid w:val="705C1CB3"/>
    <w:rsid w:val="70D56BA4"/>
    <w:rsid w:val="712D75C4"/>
    <w:rsid w:val="71D4624B"/>
    <w:rsid w:val="723EFB36"/>
    <w:rsid w:val="72BA8044"/>
    <w:rsid w:val="761B1665"/>
    <w:rsid w:val="762F6B89"/>
    <w:rsid w:val="787E250E"/>
    <w:rsid w:val="78F80C7B"/>
    <w:rsid w:val="79F237A5"/>
    <w:rsid w:val="7B48AD23"/>
    <w:rsid w:val="7BD74C45"/>
    <w:rsid w:val="7C6E35A2"/>
    <w:rsid w:val="7CDFA6FD"/>
    <w:rsid w:val="7D6DF830"/>
    <w:rsid w:val="7E12B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E644CF"/>
  <w15:chartTrackingRefBased/>
  <w15:docId w15:val="{35042594-CB59-4DA0-9D9F-5263340F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80411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480411"/>
    <w:pPr>
      <w:ind w:left="720"/>
      <w:contextualSpacing/>
    </w:pPr>
  </w:style>
  <w:style w:type="paragraph" w:styleId="Sluttnotetekst">
    <w:name w:val="endnote text"/>
    <w:basedOn w:val="Normal"/>
    <w:link w:val="SluttnotetekstTegn"/>
    <w:uiPriority w:val="99"/>
    <w:semiHidden/>
    <w:unhideWhenUsed/>
    <w:rsid w:val="00FB38AC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FB38AC"/>
    <w:rPr>
      <w:sz w:val="20"/>
      <w:szCs w:val="20"/>
    </w:rPr>
  </w:style>
  <w:style w:type="character" w:styleId="Sluttnotereferanse">
    <w:name w:val="endnote reference"/>
    <w:basedOn w:val="Standardskriftforavsnitt"/>
    <w:uiPriority w:val="99"/>
    <w:semiHidden/>
    <w:unhideWhenUsed/>
    <w:rsid w:val="00FB38AC"/>
    <w:rPr>
      <w:vertAlign w:val="superscript"/>
    </w:rPr>
  </w:style>
  <w:style w:type="paragraph" w:styleId="Topptekst">
    <w:name w:val="header"/>
    <w:basedOn w:val="Normal"/>
    <w:link w:val="TopptekstTegn"/>
    <w:uiPriority w:val="99"/>
    <w:semiHidden/>
    <w:unhideWhenUsed/>
    <w:rsid w:val="00BF16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F76517"/>
  </w:style>
  <w:style w:type="paragraph" w:styleId="Bunntekst">
    <w:name w:val="footer"/>
    <w:basedOn w:val="Normal"/>
    <w:link w:val="BunntekstTegn"/>
    <w:uiPriority w:val="99"/>
    <w:semiHidden/>
    <w:unhideWhenUsed/>
    <w:rsid w:val="00BF16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F76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eir.davidsen@uit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inda.lien@hkdir.no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freesound.org/help/about/" TargetMode="External"/><Relationship Id="rId2" Type="http://schemas.openxmlformats.org/officeDocument/2006/relationships/hyperlink" Target="https://www.regjeringen.no/contentassets/f9e9677e3c8d4299a9edbdb86079bb67/ny-doktorgrad-ph.d.-i-kunstnerisk-utviklingsarbeid.12642731.pdf" TargetMode="External"/><Relationship Id="rId1" Type="http://schemas.openxmlformats.org/officeDocument/2006/relationships/hyperlink" Target="https://www.uhr.no/_f/p1/i276102cc-6251-4224-81d0-2029453909f3/2015-forskning_og_utviklingsarbeid_innen_fagomr_det_kunst.pdf" TargetMode="External"/><Relationship Id="rId4" Type="http://schemas.openxmlformats.org/officeDocument/2006/relationships/hyperlink" Target="https://www.upf.edu/web/mtg/resear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175813FECA204DBD9A36D2197CC807" ma:contentTypeVersion="12" ma:contentTypeDescription="Opprett et nytt dokument." ma:contentTypeScope="" ma:versionID="77976d127994618136183bbb93380822">
  <xsd:schema xmlns:xsd="http://www.w3.org/2001/XMLSchema" xmlns:xs="http://www.w3.org/2001/XMLSchema" xmlns:p="http://schemas.microsoft.com/office/2006/metadata/properties" xmlns:ns2="689de802-d8bd-42ff-ac62-c21d4f27f25e" xmlns:ns3="41b6089f-fd40-40f9-aa6e-3829ac65ff58" targetNamespace="http://schemas.microsoft.com/office/2006/metadata/properties" ma:root="true" ma:fieldsID="5a902fe316e5841c1a7ca87dce6dfae5" ns2:_="" ns3:_="">
    <xsd:import namespace="689de802-d8bd-42ff-ac62-c21d4f27f25e"/>
    <xsd:import namespace="41b6089f-fd40-40f9-aa6e-3829ac65ff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de802-d8bd-42ff-ac62-c21d4f27f2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6089f-fd40-40f9-aa6e-3829ac65ff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534F52-1D49-4B5C-8EBF-37F4415717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4F7B69-F746-4ED5-B074-777F012AAF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F0E601-4819-48BD-9B62-19F17024D57D}"/>
</file>

<file path=customXml/itemProps4.xml><?xml version="1.0" encoding="utf-8"?>
<ds:datastoreItem xmlns:ds="http://schemas.openxmlformats.org/officeDocument/2006/customXml" ds:itemID="{2B12EE7A-BE6A-4E2B-979C-3346C24C7FAB}">
  <ds:schemaRefs>
    <ds:schemaRef ds:uri="http://schemas.microsoft.com/office/infopath/2007/PartnerControls"/>
    <ds:schemaRef ds:uri="0ceb6b12-fb48-474e-a796-03b3a8a0c3ff"/>
    <ds:schemaRef ds:uri="http://purl.org/dc/elements/1.1/"/>
    <ds:schemaRef ds:uri="http://schemas.microsoft.com/office/2006/metadata/properties"/>
    <ds:schemaRef ds:uri="f8ceb90b-b19b-421b-aa39-1955100b9c4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e31577e-0215-4a71-88e6-bb03c582c6e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916</Words>
  <Characters>4855</Characters>
  <Application>Microsoft Office Word</Application>
  <DocSecurity>4</DocSecurity>
  <Lines>40</Lines>
  <Paragraphs>11</Paragraphs>
  <ScaleCrop>false</ScaleCrop>
  <Company/>
  <LinksUpToDate>false</LinksUpToDate>
  <CharactersWithSpaces>5760</CharactersWithSpaces>
  <SharedDoc>false</SharedDoc>
  <HLinks>
    <vt:vector size="36" baseType="variant">
      <vt:variant>
        <vt:i4>5636191</vt:i4>
      </vt:variant>
      <vt:variant>
        <vt:i4>9</vt:i4>
      </vt:variant>
      <vt:variant>
        <vt:i4>0</vt:i4>
      </vt:variant>
      <vt:variant>
        <vt:i4>5</vt:i4>
      </vt:variant>
      <vt:variant>
        <vt:lpwstr>https://www.upf.edu/web/mtg/research</vt:lpwstr>
      </vt:variant>
      <vt:variant>
        <vt:lpwstr/>
      </vt:variant>
      <vt:variant>
        <vt:i4>1769493</vt:i4>
      </vt:variant>
      <vt:variant>
        <vt:i4>6</vt:i4>
      </vt:variant>
      <vt:variant>
        <vt:i4>0</vt:i4>
      </vt:variant>
      <vt:variant>
        <vt:i4>5</vt:i4>
      </vt:variant>
      <vt:variant>
        <vt:lpwstr>https://freesound.org/help/about/</vt:lpwstr>
      </vt:variant>
      <vt:variant>
        <vt:lpwstr/>
      </vt:variant>
      <vt:variant>
        <vt:i4>3670089</vt:i4>
      </vt:variant>
      <vt:variant>
        <vt:i4>3</vt:i4>
      </vt:variant>
      <vt:variant>
        <vt:i4>0</vt:i4>
      </vt:variant>
      <vt:variant>
        <vt:i4>5</vt:i4>
      </vt:variant>
      <vt:variant>
        <vt:lpwstr>mailto:geir.davidsen@uit.no</vt:lpwstr>
      </vt:variant>
      <vt:variant>
        <vt:lpwstr/>
      </vt:variant>
      <vt:variant>
        <vt:i4>721022</vt:i4>
      </vt:variant>
      <vt:variant>
        <vt:i4>0</vt:i4>
      </vt:variant>
      <vt:variant>
        <vt:i4>0</vt:i4>
      </vt:variant>
      <vt:variant>
        <vt:i4>5</vt:i4>
      </vt:variant>
      <vt:variant>
        <vt:lpwstr>mailto:linda.lien@hkdir.no</vt:lpwstr>
      </vt:variant>
      <vt:variant>
        <vt:lpwstr/>
      </vt:variant>
      <vt:variant>
        <vt:i4>5570639</vt:i4>
      </vt:variant>
      <vt:variant>
        <vt:i4>3</vt:i4>
      </vt:variant>
      <vt:variant>
        <vt:i4>0</vt:i4>
      </vt:variant>
      <vt:variant>
        <vt:i4>5</vt:i4>
      </vt:variant>
      <vt:variant>
        <vt:lpwstr>https://www.regjeringen.no/contentassets/f9e9677e3c8d4299a9edbdb86079bb67/ny-doktorgrad-ph.d.-i-kunstnerisk-utviklingsarbeid.12642731.pdf</vt:lpwstr>
      </vt:variant>
      <vt:variant>
        <vt:lpwstr/>
      </vt:variant>
      <vt:variant>
        <vt:i4>5111909</vt:i4>
      </vt:variant>
      <vt:variant>
        <vt:i4>0</vt:i4>
      </vt:variant>
      <vt:variant>
        <vt:i4>0</vt:i4>
      </vt:variant>
      <vt:variant>
        <vt:i4>5</vt:i4>
      </vt:variant>
      <vt:variant>
        <vt:lpwstr>https://www.uhr.no/_f/p1/i276102cc-6251-4224-81d0-2029453909f3/2015-forskning_og_utviklingsarbeid_innen_fagomr_det_kunst.pdf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Linda.Lien</dc:creator>
  <cp:keywords/>
  <dc:description/>
  <cp:lastModifiedBy>Rachel Glasser</cp:lastModifiedBy>
  <cp:revision>2</cp:revision>
  <dcterms:created xsi:type="dcterms:W3CDTF">2022-01-12T13:08:00Z</dcterms:created>
  <dcterms:modified xsi:type="dcterms:W3CDTF">2022-01-12T13:08:00Z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0x0101000F175813FECA204DBD9A36D2197CC807</vt:lpwstr>
  </property>
  <property fmtid="{D5CDD505-2E9C-101B-9397-08002B2CF9AE}" pid="3" name="MSIP_Label_4012811f-b717-4099-a412-3cacd3519ab9_Enabled">
    <vt:lpwstr>true</vt:lpwstr>
  </property>
  <property fmtid="{D5CDD505-2E9C-101B-9397-08002B2CF9AE}" pid="4" name="MSIP_Label_4012811f-b717-4099-a412-3cacd3519ab9_SetDate">
    <vt:lpwstr>2022-01-11T15:17:58Z</vt:lpwstr>
  </property>
  <property fmtid="{D5CDD505-2E9C-101B-9397-08002B2CF9AE}" pid="5" name="MSIP_Label_4012811f-b717-4099-a412-3cacd3519ab9_Method">
    <vt:lpwstr>Privileged</vt:lpwstr>
  </property>
  <property fmtid="{D5CDD505-2E9C-101B-9397-08002B2CF9AE}" pid="6" name="MSIP_Label_4012811f-b717-4099-a412-3cacd3519ab9_Name">
    <vt:lpwstr>Åpen</vt:lpwstr>
  </property>
  <property fmtid="{D5CDD505-2E9C-101B-9397-08002B2CF9AE}" pid="7" name="MSIP_Label_4012811f-b717-4099-a412-3cacd3519ab9_SiteId">
    <vt:lpwstr>1ec46890-73f8-4a2a-9b2c-9a6611f1c922</vt:lpwstr>
  </property>
  <property fmtid="{D5CDD505-2E9C-101B-9397-08002B2CF9AE}" pid="8" name="MSIP_Label_4012811f-b717-4099-a412-3cacd3519ab9_ActionId">
    <vt:lpwstr>078315c8-d11c-4dfe-af3e-6a22f5727c97</vt:lpwstr>
  </property>
  <property fmtid="{D5CDD505-2E9C-101B-9397-08002B2CF9AE}" pid="9" name="MSIP_Label_4012811f-b717-4099-a412-3cacd3519ab9_ContentBits">
    <vt:lpwstr>0</vt:lpwstr>
  </property>
  <property fmtid="{D5CDD505-2E9C-101B-9397-08002B2CF9AE}" pid="10" name="TaxKeyword">
    <vt:lpwstr/>
  </property>
</Properties>
</file>